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88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4"/>
      </w:tblGrid>
      <w:tr w:rsidR="00240F1C" w14:paraId="1B815E73" w14:textId="77777777" w:rsidTr="00827A60">
        <w:trPr>
          <w:trHeight w:val="2715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66D52F38" w14:textId="0245856A" w:rsidR="0013695E" w:rsidRDefault="0013695E" w:rsidP="0013695E">
            <w:pPr>
              <w:tabs>
                <w:tab w:val="left" w:pos="74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CAD0728" w14:textId="52697806" w:rsidR="00E1512C" w:rsidRDefault="00400F17" w:rsidP="00400F17">
      <w:pPr>
        <w:tabs>
          <w:tab w:val="left" w:pos="7470"/>
        </w:tabs>
        <w:rPr>
          <w:rFonts w:ascii="Times New Roman" w:hAnsi="Times New Roman" w:cs="Times New Roman"/>
          <w:b/>
        </w:rPr>
      </w:pPr>
      <w:bookmarkStart w:id="0" w:name="_GoBack"/>
      <w:r w:rsidRPr="00400F17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C57DA35" wp14:editId="0C53FA6D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6263005" cy="8479155"/>
            <wp:effectExtent l="0" t="0" r="4445" b="0"/>
            <wp:wrapThrough wrapText="bothSides">
              <wp:wrapPolygon edited="0">
                <wp:start x="0" y="0"/>
                <wp:lineTo x="0" y="21547"/>
                <wp:lineTo x="21550" y="21547"/>
                <wp:lineTo x="215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4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32E528D" w14:textId="1321B2EF" w:rsidR="00400F17" w:rsidRDefault="00400F17" w:rsidP="00400F17">
      <w:pPr>
        <w:tabs>
          <w:tab w:val="left" w:pos="7470"/>
        </w:tabs>
        <w:rPr>
          <w:rFonts w:ascii="Times New Roman" w:hAnsi="Times New Roman" w:cs="Times New Roman"/>
          <w:b/>
        </w:rPr>
      </w:pPr>
    </w:p>
    <w:p w14:paraId="0EDA27C9" w14:textId="77777777" w:rsidR="00400F17" w:rsidRPr="00400F17" w:rsidRDefault="00400F17" w:rsidP="00400F17">
      <w:pPr>
        <w:tabs>
          <w:tab w:val="left" w:pos="7470"/>
        </w:tabs>
        <w:rPr>
          <w:rFonts w:ascii="Times New Roman" w:hAnsi="Times New Roman" w:cs="Times New Roman"/>
          <w:b/>
        </w:rPr>
      </w:pPr>
    </w:p>
    <w:p w14:paraId="2A20D60E" w14:textId="77777777" w:rsidR="00CB41C6" w:rsidRDefault="002D1DC5" w:rsidP="00CB41C6">
      <w:pPr>
        <w:pStyle w:val="3"/>
        <w:shd w:val="clear" w:color="auto" w:fill="auto"/>
        <w:spacing w:after="0"/>
        <w:ind w:left="20" w:right="240" w:firstLine="0"/>
        <w:rPr>
          <w:color w:val="000000"/>
        </w:rPr>
      </w:pPr>
      <w:r>
        <w:rPr>
          <w:color w:val="000000"/>
        </w:rPr>
        <w:lastRenderedPageBreak/>
        <w:t>Муниципальное бюджетное дошкольное образовательное учреждение «Детский сад №3 «Аленушка»</w:t>
      </w:r>
      <w:r w:rsidR="00CB41C6">
        <w:rPr>
          <w:color w:val="000000"/>
        </w:rPr>
        <w:t xml:space="preserve"> </w:t>
      </w:r>
      <w:r>
        <w:rPr>
          <w:color w:val="000000"/>
        </w:rPr>
        <w:t xml:space="preserve">(далее- Детский </w:t>
      </w:r>
      <w:r w:rsidR="00CB41C6">
        <w:rPr>
          <w:color w:val="000000"/>
        </w:rPr>
        <w:t>сад)</w:t>
      </w:r>
      <w:r>
        <w:rPr>
          <w:color w:val="000000"/>
        </w:rPr>
        <w:t xml:space="preserve"> расположено в жилом районе города в дали от </w:t>
      </w:r>
      <w:r w:rsidR="00CB41C6">
        <w:rPr>
          <w:color w:val="000000"/>
        </w:rPr>
        <w:t>производящих предприятий и торговых мест. Здание детского сада построено по типовому проекту. Проектная мощность детского сада -140 мест.</w:t>
      </w:r>
    </w:p>
    <w:p w14:paraId="4E8CFEA9" w14:textId="1E1F1978" w:rsidR="00C90A51" w:rsidRPr="00CB41C6" w:rsidRDefault="00C90A51" w:rsidP="00CB41C6">
      <w:pPr>
        <w:pStyle w:val="3"/>
        <w:shd w:val="clear" w:color="auto" w:fill="auto"/>
        <w:spacing w:after="0"/>
        <w:ind w:right="240" w:firstLine="0"/>
        <w:rPr>
          <w:color w:val="000000"/>
        </w:rPr>
      </w:pPr>
      <w:r>
        <w:rPr>
          <w:color w:val="000000"/>
        </w:rPr>
        <w:t xml:space="preserve">Общая площадь здания </w:t>
      </w:r>
      <w:r w:rsidR="002D1DC5">
        <w:rPr>
          <w:color w:val="000000"/>
        </w:rPr>
        <w:t>2224</w:t>
      </w:r>
      <w:r>
        <w:rPr>
          <w:color w:val="000000"/>
        </w:rPr>
        <w:t xml:space="preserve"> кв. м, из них площадь помещений, используемых непосредственно для нужд образовательного процесса, </w:t>
      </w:r>
      <w:r w:rsidR="002D1DC5">
        <w:rPr>
          <w:color w:val="000000"/>
        </w:rPr>
        <w:t>886.1</w:t>
      </w:r>
      <w:r>
        <w:rPr>
          <w:color w:val="000000"/>
        </w:rPr>
        <w:t xml:space="preserve"> кв. м.</w:t>
      </w:r>
    </w:p>
    <w:p w14:paraId="121274E3" w14:textId="77777777" w:rsidR="00C90A51" w:rsidRDefault="00C90A51" w:rsidP="00C90A51">
      <w:pPr>
        <w:pStyle w:val="3"/>
        <w:shd w:val="clear" w:color="auto" w:fill="auto"/>
        <w:spacing w:after="244"/>
        <w:ind w:left="20" w:right="240" w:firstLine="0"/>
      </w:pPr>
      <w:r>
        <w:rPr>
          <w:color w:val="000000"/>
        </w:rPr>
        <w:t>Цель деятельности Детского сада - осуществление образовательной деятельности по реализации образовательных программ дошкольного образования.</w:t>
      </w:r>
    </w:p>
    <w:p w14:paraId="691AD39F" w14:textId="77777777" w:rsidR="00C90A51" w:rsidRDefault="00C90A51" w:rsidP="00C90A51">
      <w:pPr>
        <w:pStyle w:val="3"/>
        <w:shd w:val="clear" w:color="auto" w:fill="auto"/>
        <w:spacing w:line="317" w:lineRule="exact"/>
        <w:ind w:left="20" w:right="240" w:firstLine="0"/>
      </w:pPr>
      <w:r>
        <w:rPr>
          <w:color w:val="000000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45356C94" w14:textId="77777777" w:rsidR="00C90A51" w:rsidRDefault="00C90A51" w:rsidP="00C90A51">
      <w:pPr>
        <w:pStyle w:val="3"/>
        <w:shd w:val="clear" w:color="auto" w:fill="auto"/>
        <w:spacing w:after="278" w:line="317" w:lineRule="exact"/>
        <w:ind w:left="20" w:right="240" w:firstLine="0"/>
      </w:pPr>
      <w:r>
        <w:rPr>
          <w:color w:val="000000"/>
        </w:rPr>
        <w:t>Режим работы Детского сада: рабочая неделя - пятидневная, с понедельника по пятницу. Длительность пребывания детей в группах - 12 часов. Режим работы групп - с 7:00 до 19:00.</w:t>
      </w:r>
    </w:p>
    <w:p w14:paraId="2D93403C" w14:textId="77777777" w:rsidR="00C90A51" w:rsidRDefault="00C90A51" w:rsidP="00CB41C6">
      <w:pPr>
        <w:pStyle w:val="10"/>
        <w:keepNext/>
        <w:keepLines/>
        <w:shd w:val="clear" w:color="auto" w:fill="auto"/>
        <w:spacing w:before="0" w:after="251" w:line="270" w:lineRule="exact"/>
        <w:ind w:left="2360" w:right="2020" w:firstLine="0"/>
      </w:pPr>
      <w:bookmarkStart w:id="1" w:name="bookmark0"/>
      <w:r>
        <w:rPr>
          <w:color w:val="000000"/>
        </w:rPr>
        <w:t>Аналитическая часть I. Оценка образовательной деятельности</w:t>
      </w:r>
      <w:bookmarkEnd w:id="1"/>
    </w:p>
    <w:p w14:paraId="051408CE" w14:textId="77777777" w:rsidR="00C90A51" w:rsidRDefault="00C90A51" w:rsidP="00C90A51">
      <w:pPr>
        <w:pStyle w:val="3"/>
        <w:shd w:val="clear" w:color="auto" w:fill="auto"/>
        <w:spacing w:after="0"/>
        <w:ind w:left="20" w:right="240" w:firstLine="0"/>
      </w:pPr>
      <w:r>
        <w:rPr>
          <w:color w:val="000000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2.4.3648- 20 «Санитарно-эпидемиологические требования к организациям воспитания и обучения, отдыха и оздоровления детей и молодежи», а с 01.03.2021 - дополнительно с требованиями СанПиН</w:t>
      </w:r>
    </w:p>
    <w:p w14:paraId="6CA2737E" w14:textId="2453952A" w:rsidR="00C90A51" w:rsidRDefault="00CB41C6" w:rsidP="00CB41C6">
      <w:pPr>
        <w:pStyle w:val="3"/>
        <w:shd w:val="clear" w:color="auto" w:fill="auto"/>
        <w:tabs>
          <w:tab w:val="left" w:pos="1618"/>
        </w:tabs>
        <w:ind w:left="20" w:right="240" w:firstLine="0"/>
      </w:pPr>
      <w:r>
        <w:rPr>
          <w:color w:val="000000"/>
        </w:rPr>
        <w:t>1.</w:t>
      </w:r>
      <w:r w:rsidR="00C90A51">
        <w:rPr>
          <w:color w:val="000000"/>
        </w:rPr>
        <w:t>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F358C81" w14:textId="77777777" w:rsidR="00C90A51" w:rsidRDefault="00C90A51" w:rsidP="00C90A51">
      <w:pPr>
        <w:pStyle w:val="3"/>
        <w:shd w:val="clear" w:color="auto" w:fill="auto"/>
        <w:ind w:left="20" w:right="240" w:firstLine="0"/>
      </w:pPr>
      <w:r>
        <w:rPr>
          <w:color w:val="000000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Федеральным государственным образовательным стандартом дошкольного образования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14:paraId="345C01B6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Для формирования вариативной части ОП ДО рабочая группа организовала анкетирование с целью изучить запросы и потребности родителей и воспитанников. Данные анкетирования помогли определиться с приоритетной деятельностью детского сада.</w:t>
      </w:r>
    </w:p>
    <w:p w14:paraId="48BA7C95" w14:textId="5115D0ED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 xml:space="preserve">На основании плана-графика проведения мониторинга инфраструктуры МБДОУ </w:t>
      </w:r>
      <w:r w:rsidR="00CB41C6">
        <w:rPr>
          <w:color w:val="000000"/>
        </w:rPr>
        <w:t>«Д</w:t>
      </w:r>
      <w:r>
        <w:rPr>
          <w:color w:val="000000"/>
        </w:rPr>
        <w:t xml:space="preserve">етский сад № </w:t>
      </w:r>
      <w:r w:rsidR="00CB41C6">
        <w:rPr>
          <w:color w:val="000000"/>
        </w:rPr>
        <w:t>3</w:t>
      </w:r>
      <w:r>
        <w:rPr>
          <w:color w:val="000000"/>
        </w:rPr>
        <w:t xml:space="preserve"> «</w:t>
      </w:r>
      <w:r w:rsidR="00CB41C6">
        <w:rPr>
          <w:color w:val="000000"/>
        </w:rPr>
        <w:t>Аленушка</w:t>
      </w:r>
      <w:r>
        <w:rPr>
          <w:color w:val="000000"/>
        </w:rPr>
        <w:t>», была проведена промежуточная оценка степени соответствия РППС детского сада требованиям ФГОС и ФОП</w:t>
      </w:r>
    </w:p>
    <w:p w14:paraId="354A3553" w14:textId="77777777" w:rsidR="00C90A51" w:rsidRDefault="00C90A51" w:rsidP="00C90A51">
      <w:pPr>
        <w:pStyle w:val="3"/>
        <w:shd w:val="clear" w:color="auto" w:fill="auto"/>
        <w:spacing w:after="0"/>
        <w:ind w:firstLine="0"/>
      </w:pPr>
      <w:r>
        <w:rPr>
          <w:color w:val="000000"/>
        </w:rPr>
        <w:t xml:space="preserve">ДО и рекомендациям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>.</w:t>
      </w:r>
    </w:p>
    <w:p w14:paraId="7AEC78C8" w14:textId="77777777" w:rsidR="00C90A51" w:rsidRDefault="00C90A51" w:rsidP="00C90A51">
      <w:pPr>
        <w:pStyle w:val="3"/>
        <w:shd w:val="clear" w:color="auto" w:fill="auto"/>
        <w:spacing w:after="0"/>
        <w:ind w:right="20" w:firstLine="0"/>
      </w:pPr>
      <w:r>
        <w:rPr>
          <w:color w:val="000000"/>
        </w:rPr>
        <w:lastRenderedPageBreak/>
        <w:t>В ходе контроля выявлено: созданная РППС в детском саду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</w:t>
      </w:r>
      <w:r w:rsidRPr="00CB41C6">
        <w:rPr>
          <w:color w:val="000000"/>
        </w:rPr>
        <w:t>н</w:t>
      </w:r>
      <w:r w:rsidRPr="00CB41C6">
        <w:rPr>
          <w:rStyle w:val="11"/>
          <w:u w:val="none"/>
        </w:rPr>
        <w:t>кци</w:t>
      </w:r>
      <w:r>
        <w:rPr>
          <w:color w:val="000000"/>
        </w:rPr>
        <w:t>и.</w:t>
      </w:r>
    </w:p>
    <w:p w14:paraId="5CE2835F" w14:textId="3C1E4DEF" w:rsidR="00C90A51" w:rsidRDefault="00C90A51" w:rsidP="00C90A51">
      <w:pPr>
        <w:pStyle w:val="3"/>
        <w:shd w:val="clear" w:color="auto" w:fill="auto"/>
        <w:spacing w:after="540"/>
        <w:ind w:right="20" w:firstLine="0"/>
      </w:pPr>
      <w:r>
        <w:rPr>
          <w:color w:val="000000"/>
        </w:rPr>
        <w:t xml:space="preserve">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 </w:t>
      </w:r>
    </w:p>
    <w:p w14:paraId="78D6B0F2" w14:textId="42558F8A" w:rsidR="00C90A51" w:rsidRDefault="00C90A51" w:rsidP="00C90A51">
      <w:pPr>
        <w:pStyle w:val="3"/>
        <w:shd w:val="clear" w:color="auto" w:fill="auto"/>
        <w:spacing w:after="0"/>
        <w:ind w:left="220" w:firstLine="0"/>
        <w:jc w:val="left"/>
      </w:pPr>
      <w:r>
        <w:rPr>
          <w:color w:val="000000"/>
        </w:rPr>
        <w:t xml:space="preserve">Максимальная наполняемость </w:t>
      </w:r>
      <w:r w:rsidR="00CB41C6">
        <w:rPr>
          <w:color w:val="000000"/>
        </w:rPr>
        <w:t>280</w:t>
      </w:r>
      <w:r>
        <w:rPr>
          <w:color w:val="000000"/>
        </w:rPr>
        <w:t xml:space="preserve"> воспитанников в возрасте от 2 до 7 лет.</w:t>
      </w:r>
    </w:p>
    <w:p w14:paraId="5F4F2128" w14:textId="273571B1" w:rsidR="00C90A51" w:rsidRDefault="00C90A51" w:rsidP="00C90A51">
      <w:pPr>
        <w:pStyle w:val="3"/>
        <w:shd w:val="clear" w:color="auto" w:fill="auto"/>
        <w:ind w:left="220" w:right="240" w:firstLine="0"/>
        <w:jc w:val="left"/>
      </w:pPr>
      <w:r>
        <w:rPr>
          <w:color w:val="000000"/>
        </w:rPr>
        <w:t xml:space="preserve">В </w:t>
      </w:r>
      <w:r w:rsidR="00CB41C6">
        <w:rPr>
          <w:color w:val="000000"/>
        </w:rPr>
        <w:t>д</w:t>
      </w:r>
      <w:r>
        <w:rPr>
          <w:color w:val="000000"/>
        </w:rPr>
        <w:t xml:space="preserve">етском саду сформировано </w:t>
      </w:r>
      <w:r w:rsidR="00CB41C6">
        <w:rPr>
          <w:color w:val="000000"/>
        </w:rPr>
        <w:t>8</w:t>
      </w:r>
      <w:r>
        <w:rPr>
          <w:color w:val="000000"/>
        </w:rPr>
        <w:t xml:space="preserve"> групп общеразвивающей направленности. Из них:</w:t>
      </w:r>
    </w:p>
    <w:p w14:paraId="79B7F570" w14:textId="2B5145F4" w:rsidR="00C90A51" w:rsidRDefault="00CB41C6" w:rsidP="00C90A51">
      <w:pPr>
        <w:pStyle w:val="3"/>
        <w:numPr>
          <w:ilvl w:val="0"/>
          <w:numId w:val="2"/>
        </w:numPr>
        <w:shd w:val="clear" w:color="auto" w:fill="auto"/>
        <w:tabs>
          <w:tab w:val="left" w:pos="958"/>
        </w:tabs>
        <w:spacing w:after="0"/>
        <w:ind w:left="660" w:firstLine="0"/>
        <w:jc w:val="left"/>
      </w:pPr>
      <w:r>
        <w:rPr>
          <w:color w:val="000000"/>
        </w:rPr>
        <w:t>1</w:t>
      </w:r>
      <w:r w:rsidR="00C90A51">
        <w:rPr>
          <w:color w:val="000000"/>
        </w:rPr>
        <w:t xml:space="preserve"> ранние группы </w:t>
      </w:r>
      <w:r w:rsidR="00E67C36">
        <w:rPr>
          <w:color w:val="000000"/>
        </w:rPr>
        <w:t>–</w:t>
      </w:r>
      <w:r w:rsidR="00C90A51">
        <w:rPr>
          <w:color w:val="000000"/>
        </w:rPr>
        <w:t xml:space="preserve"> </w:t>
      </w:r>
      <w:r w:rsidR="00E67C36">
        <w:rPr>
          <w:color w:val="000000"/>
        </w:rPr>
        <w:t xml:space="preserve">35 </w:t>
      </w:r>
      <w:r w:rsidR="00C90A51">
        <w:rPr>
          <w:color w:val="000000"/>
        </w:rPr>
        <w:t>ребенка;</w:t>
      </w:r>
    </w:p>
    <w:p w14:paraId="214FB7D6" w14:textId="55C67992" w:rsidR="00C90A51" w:rsidRDefault="00CB41C6" w:rsidP="00C90A51">
      <w:pPr>
        <w:pStyle w:val="3"/>
        <w:numPr>
          <w:ilvl w:val="0"/>
          <w:numId w:val="2"/>
        </w:numPr>
        <w:shd w:val="clear" w:color="auto" w:fill="auto"/>
        <w:tabs>
          <w:tab w:val="left" w:pos="962"/>
        </w:tabs>
        <w:spacing w:after="0"/>
        <w:ind w:left="660" w:firstLine="0"/>
        <w:jc w:val="left"/>
      </w:pPr>
      <w:r>
        <w:rPr>
          <w:color w:val="000000"/>
        </w:rPr>
        <w:t>2</w:t>
      </w:r>
      <w:r w:rsidR="00C90A51">
        <w:rPr>
          <w:color w:val="000000"/>
        </w:rPr>
        <w:t xml:space="preserve"> младшие группы - </w:t>
      </w:r>
      <w:r w:rsidR="00E67C36">
        <w:rPr>
          <w:color w:val="000000"/>
        </w:rPr>
        <w:t>7</w:t>
      </w:r>
      <w:r w:rsidR="00D04A83">
        <w:rPr>
          <w:color w:val="000000"/>
        </w:rPr>
        <w:t>0</w:t>
      </w:r>
      <w:r w:rsidR="00C90A51">
        <w:rPr>
          <w:color w:val="000000"/>
        </w:rPr>
        <w:t xml:space="preserve"> детей;</w:t>
      </w:r>
    </w:p>
    <w:p w14:paraId="0A4C40D2" w14:textId="5FFC2352" w:rsidR="00C90A51" w:rsidRDefault="00CB41C6" w:rsidP="00C90A51">
      <w:pPr>
        <w:pStyle w:val="3"/>
        <w:numPr>
          <w:ilvl w:val="0"/>
          <w:numId w:val="2"/>
        </w:numPr>
        <w:shd w:val="clear" w:color="auto" w:fill="auto"/>
        <w:tabs>
          <w:tab w:val="left" w:pos="962"/>
        </w:tabs>
        <w:spacing w:after="0"/>
        <w:ind w:left="660" w:firstLine="0"/>
        <w:jc w:val="left"/>
      </w:pPr>
      <w:r>
        <w:rPr>
          <w:color w:val="000000"/>
        </w:rPr>
        <w:t>2</w:t>
      </w:r>
      <w:r w:rsidR="00C90A51">
        <w:rPr>
          <w:color w:val="000000"/>
        </w:rPr>
        <w:t xml:space="preserve"> средние группы - </w:t>
      </w:r>
      <w:r w:rsidR="00E67C36">
        <w:rPr>
          <w:color w:val="000000"/>
        </w:rPr>
        <w:t>69</w:t>
      </w:r>
      <w:r w:rsidR="00C90A51">
        <w:rPr>
          <w:color w:val="000000"/>
        </w:rPr>
        <w:t xml:space="preserve"> детей;</w:t>
      </w:r>
    </w:p>
    <w:p w14:paraId="2A5F74FC" w14:textId="2E7AF743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58"/>
        </w:tabs>
        <w:spacing w:after="0"/>
        <w:ind w:left="660" w:firstLine="0"/>
        <w:jc w:val="left"/>
      </w:pPr>
      <w:r>
        <w:rPr>
          <w:color w:val="000000"/>
        </w:rPr>
        <w:t xml:space="preserve">2 старшие группы - </w:t>
      </w:r>
      <w:r w:rsidR="00E67C36">
        <w:rPr>
          <w:color w:val="000000"/>
        </w:rPr>
        <w:t>68</w:t>
      </w:r>
      <w:r>
        <w:rPr>
          <w:color w:val="000000"/>
        </w:rPr>
        <w:t xml:space="preserve"> детей;</w:t>
      </w:r>
    </w:p>
    <w:p w14:paraId="2B179FF8" w14:textId="349DDFA9" w:rsidR="00C90A51" w:rsidRDefault="00CB41C6" w:rsidP="00C90A51">
      <w:pPr>
        <w:pStyle w:val="3"/>
        <w:numPr>
          <w:ilvl w:val="0"/>
          <w:numId w:val="2"/>
        </w:numPr>
        <w:shd w:val="clear" w:color="auto" w:fill="auto"/>
        <w:tabs>
          <w:tab w:val="left" w:pos="958"/>
        </w:tabs>
        <w:spacing w:after="0"/>
        <w:ind w:left="660" w:firstLine="0"/>
        <w:jc w:val="left"/>
        <w:sectPr w:rsidR="00C90A51" w:rsidSect="00240F1C">
          <w:type w:val="continuous"/>
          <w:pgSz w:w="11909" w:h="16838"/>
          <w:pgMar w:top="851" w:right="1173" w:bottom="1185" w:left="1173" w:header="0" w:footer="3" w:gutter="0"/>
          <w:cols w:space="720"/>
          <w:noEndnote/>
          <w:docGrid w:linePitch="360"/>
        </w:sectPr>
      </w:pPr>
      <w:r>
        <w:rPr>
          <w:color w:val="000000"/>
        </w:rPr>
        <w:t>1</w:t>
      </w:r>
      <w:r w:rsidR="00C90A51">
        <w:rPr>
          <w:color w:val="000000"/>
        </w:rPr>
        <w:t xml:space="preserve"> подготовительные группы - </w:t>
      </w:r>
      <w:r w:rsidR="00E67C36">
        <w:rPr>
          <w:color w:val="000000"/>
        </w:rPr>
        <w:t>38</w:t>
      </w:r>
      <w:r w:rsidR="00C90A51">
        <w:rPr>
          <w:color w:val="000000"/>
        </w:rPr>
        <w:t xml:space="preserve"> детей.</w:t>
      </w:r>
    </w:p>
    <w:p w14:paraId="4460BE51" w14:textId="77777777" w:rsidR="00C90A51" w:rsidRDefault="00C90A51" w:rsidP="00C90A51">
      <w:pPr>
        <w:pStyle w:val="20"/>
        <w:shd w:val="clear" w:color="auto" w:fill="auto"/>
        <w:spacing w:after="356" w:line="270" w:lineRule="exact"/>
        <w:ind w:left="20"/>
      </w:pPr>
      <w:r>
        <w:rPr>
          <w:color w:val="000000"/>
        </w:rPr>
        <w:t>Воспитательная работа</w:t>
      </w:r>
    </w:p>
    <w:p w14:paraId="4E71FF5E" w14:textId="77777777" w:rsidR="00C90A51" w:rsidRDefault="00C90A51" w:rsidP="00C90A51">
      <w:pPr>
        <w:pStyle w:val="3"/>
        <w:shd w:val="clear" w:color="auto" w:fill="auto"/>
        <w:spacing w:after="0"/>
        <w:ind w:left="20" w:right="80" w:firstLine="0"/>
      </w:pPr>
      <w:r>
        <w:rPr>
          <w:color w:val="000000"/>
        </w:rPr>
        <w:t>Реализация цели и задач программы воспитания осуществлялась по основным направлениям (модулям):</w:t>
      </w:r>
    </w:p>
    <w:p w14:paraId="065EA01B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left="440" w:firstLine="0"/>
        <w:jc w:val="left"/>
      </w:pPr>
      <w:r>
        <w:rPr>
          <w:color w:val="000000"/>
        </w:rPr>
        <w:t>развитие основ нравственной культуры;</w:t>
      </w:r>
    </w:p>
    <w:p w14:paraId="7730CEF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формирование основ семейных и гражданских ценностей;</w:t>
      </w:r>
    </w:p>
    <w:p w14:paraId="2680216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формирование основ гражданской идентичности;</w:t>
      </w:r>
    </w:p>
    <w:p w14:paraId="1C8D9607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формирование основ социокультурных ценностей;</w:t>
      </w:r>
    </w:p>
    <w:p w14:paraId="7EC153D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формирование основ межэтнического взаимодействия;</w:t>
      </w:r>
    </w:p>
    <w:p w14:paraId="59B991DA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формирование основ информационной культуры;</w:t>
      </w:r>
    </w:p>
    <w:p w14:paraId="3F1D4E0F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формирование основ экологической культуры;</w:t>
      </w:r>
    </w:p>
    <w:p w14:paraId="6248649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ind w:left="440" w:firstLine="0"/>
        <w:jc w:val="left"/>
      </w:pPr>
      <w:r>
        <w:rPr>
          <w:color w:val="000000"/>
        </w:rPr>
        <w:t>воспитание культуры труда.</w:t>
      </w:r>
    </w:p>
    <w:p w14:paraId="0E472E0D" w14:textId="77777777" w:rsidR="00C90A51" w:rsidRDefault="00C90A51" w:rsidP="00C90A51">
      <w:pPr>
        <w:pStyle w:val="3"/>
        <w:shd w:val="clear" w:color="auto" w:fill="auto"/>
        <w:spacing w:after="236"/>
        <w:ind w:left="20" w:right="80" w:firstLine="0"/>
      </w:pPr>
      <w:r>
        <w:rPr>
          <w:color w:val="000000"/>
        </w:rP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>
        <w:rPr>
          <w:color w:val="000000"/>
        </w:rPr>
        <w:t>общесадовские</w:t>
      </w:r>
      <w:proofErr w:type="spellEnd"/>
      <w:r>
        <w:rPr>
          <w:color w:val="000000"/>
        </w:rPr>
        <w:t xml:space="preserve"> и групповые мероприятия. План составлен с учетом федерального календарного плана воспитательной работы.</w:t>
      </w:r>
    </w:p>
    <w:p w14:paraId="5BBE699C" w14:textId="77777777" w:rsidR="00C90A51" w:rsidRDefault="00C90A51" w:rsidP="00C90A51">
      <w:pPr>
        <w:pStyle w:val="3"/>
        <w:shd w:val="clear" w:color="auto" w:fill="auto"/>
        <w:spacing w:after="0" w:line="326" w:lineRule="exact"/>
        <w:ind w:left="20" w:right="80" w:firstLine="0"/>
      </w:pPr>
      <w:r>
        <w:rPr>
          <w:color w:val="000000"/>
        </w:rPr>
        <w:t>Чтобы выбрать стратегию воспитательной работы, в 2023 году проводился анализ состава семей воспитанников.</w:t>
      </w:r>
    </w:p>
    <w:p w14:paraId="32E66B0D" w14:textId="77777777" w:rsidR="00C90A51" w:rsidRDefault="00C90A51" w:rsidP="00C90A51">
      <w:pPr>
        <w:pStyle w:val="3"/>
        <w:shd w:val="clear" w:color="auto" w:fill="auto"/>
        <w:spacing w:after="295" w:line="326" w:lineRule="exact"/>
        <w:ind w:left="20" w:firstLine="0"/>
      </w:pPr>
      <w:r>
        <w:rPr>
          <w:color w:val="000000"/>
        </w:rPr>
        <w:t>Характеристика семей по составу</w:t>
      </w: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1982"/>
        <w:gridCol w:w="4675"/>
      </w:tblGrid>
      <w:tr w:rsidR="00C90A51" w14:paraId="6654D4DF" w14:textId="77777777" w:rsidTr="00CB41C6">
        <w:trPr>
          <w:trHeight w:hRule="exact" w:val="81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5A258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lastRenderedPageBreak/>
              <w:t>Состав семьи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1F4E5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60" w:line="270" w:lineRule="exact"/>
              <w:ind w:left="100" w:firstLine="0"/>
              <w:jc w:val="left"/>
            </w:pPr>
            <w:proofErr w:type="spellStart"/>
            <w:r>
              <w:rPr>
                <w:rStyle w:val="21"/>
              </w:rPr>
              <w:t>Количетво</w:t>
            </w:r>
            <w:proofErr w:type="spellEnd"/>
          </w:p>
          <w:p w14:paraId="282CB063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60" w:after="0" w:line="270" w:lineRule="exact"/>
              <w:ind w:left="100" w:firstLine="0"/>
              <w:jc w:val="left"/>
            </w:pPr>
            <w:r>
              <w:rPr>
                <w:rStyle w:val="21"/>
              </w:rPr>
              <w:t>семей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78C79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312" w:lineRule="exact"/>
              <w:ind w:firstLine="0"/>
            </w:pPr>
            <w:r>
              <w:rPr>
                <w:rStyle w:val="21"/>
              </w:rPr>
              <w:t>Процент от общего количества семей воспитанников</w:t>
            </w:r>
          </w:p>
        </w:tc>
      </w:tr>
      <w:tr w:rsidR="00CB41C6" w14:paraId="4B6AC0DB" w14:textId="77777777" w:rsidTr="00CB41C6">
        <w:trPr>
          <w:trHeight w:hRule="exact" w:val="49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763D3" w14:textId="7777777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Полная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D7650" w14:textId="75DA7814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09AAE" w14:textId="26F4D5DD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 w:rsidRPr="008960BA">
              <w:t>86,7 %</w:t>
            </w:r>
          </w:p>
        </w:tc>
      </w:tr>
      <w:tr w:rsidR="00CB41C6" w14:paraId="5DFFD61F" w14:textId="77777777" w:rsidTr="00CB41C6">
        <w:trPr>
          <w:trHeight w:hRule="exact" w:val="40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7281" w14:textId="7777777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Неполная с матерью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6B16F" w14:textId="0FF7137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19863" w14:textId="1C32276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 w:rsidRPr="008960BA">
              <w:t>12,5 %</w:t>
            </w:r>
          </w:p>
        </w:tc>
      </w:tr>
      <w:tr w:rsidR="00CB41C6" w14:paraId="68FDE4CB" w14:textId="77777777" w:rsidTr="00CB41C6">
        <w:trPr>
          <w:trHeight w:hRule="exact" w:val="49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63A08" w14:textId="7777777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Неполная с отцом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D056B" w14:textId="67429D78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5C2C5" w14:textId="716C48B8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rPr>
                <w:color w:val="000000"/>
                <w:sz w:val="24"/>
                <w:szCs w:val="24"/>
              </w:rPr>
              <w:t>0,4 %</w:t>
            </w:r>
          </w:p>
        </w:tc>
      </w:tr>
      <w:tr w:rsidR="00CB41C6" w14:paraId="13B4BDF5" w14:textId="77777777" w:rsidTr="00CB41C6">
        <w:trPr>
          <w:trHeight w:hRule="exact" w:val="821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F28CB" w14:textId="7777777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21"/>
              </w:rPr>
              <w:t>Оформлено</w:t>
            </w:r>
          </w:p>
          <w:p w14:paraId="650CE6E9" w14:textId="77777777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21"/>
              </w:rPr>
              <w:t>опекунство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35987" w14:textId="3623B490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E6491" w14:textId="3AB5AC48" w:rsidR="00CB41C6" w:rsidRDefault="00CB41C6" w:rsidP="00CB41C6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firstLine="0"/>
            </w:pPr>
            <w:r>
              <w:t>0,4 %</w:t>
            </w:r>
          </w:p>
        </w:tc>
      </w:tr>
    </w:tbl>
    <w:p w14:paraId="17E82B16" w14:textId="77777777" w:rsidR="00C90A51" w:rsidRDefault="00C90A51" w:rsidP="00C90A51">
      <w:pPr>
        <w:rPr>
          <w:sz w:val="2"/>
          <w:szCs w:val="2"/>
        </w:rPr>
      </w:pPr>
    </w:p>
    <w:p w14:paraId="40C99E9E" w14:textId="65FB62FA" w:rsidR="00C90A51" w:rsidRDefault="00C90A51" w:rsidP="00C90A51">
      <w:pPr>
        <w:pStyle w:val="3"/>
        <w:shd w:val="clear" w:color="auto" w:fill="auto"/>
        <w:spacing w:before="175"/>
        <w:ind w:left="20" w:right="80" w:firstLine="0"/>
      </w:pPr>
      <w:r>
        <w:rPr>
          <w:color w:val="000000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 </w:t>
      </w:r>
      <w:r>
        <w:rPr>
          <w:rStyle w:val="a4"/>
        </w:rPr>
        <w:t xml:space="preserve">Дополнительное образование. </w:t>
      </w:r>
      <w:r>
        <w:rPr>
          <w:color w:val="000000"/>
        </w:rPr>
        <w:t>В 2023 года в рамках реализации задач направления воспитания в детском саду функционировал кружок дополнительного образования «</w:t>
      </w:r>
      <w:proofErr w:type="spellStart"/>
      <w:r w:rsidR="00CB41C6">
        <w:rPr>
          <w:color w:val="000000"/>
        </w:rPr>
        <w:t>АБВГДКа</w:t>
      </w:r>
      <w:proofErr w:type="spellEnd"/>
      <w:r>
        <w:rPr>
          <w:color w:val="000000"/>
        </w:rPr>
        <w:t>»</w:t>
      </w:r>
      <w:r w:rsidR="00CB41C6">
        <w:rPr>
          <w:color w:val="000000"/>
        </w:rPr>
        <w:t xml:space="preserve"> и «Очумелые ручки»</w:t>
      </w:r>
      <w:r>
        <w:rPr>
          <w:color w:val="000000"/>
        </w:rPr>
        <w:t>. Зачисление детей на обучение по этой программе осуществлялось по заявлению родителей. На декабрь 2023 года численность воспитанников, занимающихся по программ</w:t>
      </w:r>
      <w:r w:rsidR="00CB41C6">
        <w:rPr>
          <w:color w:val="000000"/>
        </w:rPr>
        <w:t>ам</w:t>
      </w:r>
      <w:r>
        <w:rPr>
          <w:color w:val="000000"/>
        </w:rPr>
        <w:t xml:space="preserve">, составила </w:t>
      </w:r>
      <w:r w:rsidR="00CB41C6">
        <w:rPr>
          <w:color w:val="000000"/>
        </w:rPr>
        <w:t xml:space="preserve">19 </w:t>
      </w:r>
      <w:r>
        <w:rPr>
          <w:color w:val="000000"/>
        </w:rPr>
        <w:t>человек.</w:t>
      </w:r>
      <w:r w:rsidR="00CB41C6">
        <w:rPr>
          <w:color w:val="000000"/>
        </w:rPr>
        <w:t xml:space="preserve"> </w:t>
      </w:r>
    </w:p>
    <w:p w14:paraId="11D6F303" w14:textId="77777777" w:rsidR="00C90A51" w:rsidRDefault="00C90A51" w:rsidP="00C90A51">
      <w:pPr>
        <w:pStyle w:val="3"/>
        <w:shd w:val="clear" w:color="auto" w:fill="auto"/>
        <w:spacing w:after="0"/>
        <w:ind w:left="20" w:right="80" w:firstLine="0"/>
      </w:pPr>
      <w:r>
        <w:rPr>
          <w:color w:val="000000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</w:p>
    <w:p w14:paraId="7E3564DF" w14:textId="77777777" w:rsidR="00C90A51" w:rsidRDefault="00C90A51" w:rsidP="00C90A5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236" w:line="270" w:lineRule="exact"/>
        <w:ind w:firstLine="0"/>
        <w:jc w:val="center"/>
      </w:pPr>
      <w:bookmarkStart w:id="2" w:name="bookmark1"/>
      <w:r>
        <w:rPr>
          <w:color w:val="000000"/>
        </w:rPr>
        <w:t>Оценка системы управления организации</w:t>
      </w:r>
      <w:bookmarkEnd w:id="2"/>
    </w:p>
    <w:p w14:paraId="616BB459" w14:textId="5B01521D" w:rsidR="00C90A51" w:rsidRDefault="00C90A51" w:rsidP="00C90A51">
      <w:pPr>
        <w:pStyle w:val="3"/>
        <w:shd w:val="clear" w:color="auto" w:fill="auto"/>
        <w:ind w:left="100" w:right="80" w:firstLine="0"/>
      </w:pPr>
      <w:r>
        <w:rPr>
          <w:color w:val="000000"/>
        </w:rPr>
        <w:t xml:space="preserve">Управление Детским садом осуществляется в соответствии с действующим законодательством и уставом </w:t>
      </w:r>
      <w:r w:rsidR="00CB41C6">
        <w:rPr>
          <w:color w:val="000000"/>
        </w:rPr>
        <w:t>д</w:t>
      </w:r>
      <w:r>
        <w:rPr>
          <w:color w:val="000000"/>
        </w:rPr>
        <w:t>етского сада</w:t>
      </w:r>
      <w:r w:rsidR="00DE311A">
        <w:rPr>
          <w:color w:val="000000"/>
        </w:rPr>
        <w:t>.</w:t>
      </w:r>
    </w:p>
    <w:p w14:paraId="7BF2A58D" w14:textId="77777777" w:rsidR="00C90A51" w:rsidRDefault="00C90A51" w:rsidP="00C90A51">
      <w:pPr>
        <w:pStyle w:val="3"/>
        <w:shd w:val="clear" w:color="auto" w:fill="auto"/>
        <w:spacing w:after="296"/>
        <w:ind w:left="100" w:right="80" w:firstLine="0"/>
      </w:pPr>
      <w:r>
        <w:rPr>
          <w:color w:val="000000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- заведующий.</w:t>
      </w:r>
    </w:p>
    <w:p w14:paraId="26C60FA8" w14:textId="77777777" w:rsidR="00C90A51" w:rsidRDefault="00C90A51" w:rsidP="00C90A51">
      <w:pPr>
        <w:pStyle w:val="a6"/>
        <w:framePr w:w="9653" w:wrap="notBeside" w:vAnchor="text" w:hAnchor="text" w:xAlign="center" w:y="1"/>
        <w:shd w:val="clear" w:color="auto" w:fill="auto"/>
        <w:spacing w:line="270" w:lineRule="exact"/>
      </w:pPr>
      <w:r>
        <w:rPr>
          <w:color w:val="000000"/>
        </w:rPr>
        <w:lastRenderedPageBreak/>
        <w:t>Органы управления, действующие в Детском саду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7306"/>
      </w:tblGrid>
      <w:tr w:rsidR="00C90A51" w14:paraId="46ECB483" w14:textId="77777777" w:rsidTr="00C90A51">
        <w:trPr>
          <w:trHeight w:hRule="exact" w:val="82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5635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a4"/>
              </w:rPr>
              <w:t>Наименование</w:t>
            </w:r>
          </w:p>
          <w:p w14:paraId="731EEF3D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a4"/>
              </w:rPr>
              <w:t>органа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CFC03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a4"/>
              </w:rPr>
              <w:t>Функции</w:t>
            </w:r>
          </w:p>
        </w:tc>
      </w:tr>
      <w:tr w:rsidR="00C90A51" w14:paraId="739125B4" w14:textId="77777777" w:rsidTr="00C90A51">
        <w:trPr>
          <w:trHeight w:hRule="exact" w:val="177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F2FD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Заведующий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8EE2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0"/>
              <w:ind w:left="100" w:firstLine="0"/>
              <w:jc w:val="left"/>
            </w:pPr>
            <w:r>
              <w:rPr>
                <w:rStyle w:val="21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C90A51" w14:paraId="17F3A37C" w14:textId="77777777" w:rsidTr="00C90A51">
        <w:trPr>
          <w:trHeight w:hRule="exact" w:val="171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064AB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21"/>
              </w:rPr>
              <w:t>Управляющий</w:t>
            </w:r>
          </w:p>
          <w:p w14:paraId="6702A93E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21"/>
              </w:rPr>
              <w:t>совет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3A768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360" w:line="270" w:lineRule="exact"/>
              <w:ind w:left="100" w:firstLine="0"/>
              <w:jc w:val="left"/>
            </w:pPr>
            <w:r>
              <w:rPr>
                <w:rStyle w:val="21"/>
              </w:rPr>
              <w:t>Рассматривает вопросы:</w:t>
            </w:r>
          </w:p>
          <w:p w14:paraId="2EDA3299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08"/>
              </w:tabs>
              <w:spacing w:before="360" w:after="0" w:line="317" w:lineRule="exact"/>
              <w:ind w:left="860" w:hanging="340"/>
              <w:jc w:val="left"/>
            </w:pPr>
            <w:r>
              <w:rPr>
                <w:rStyle w:val="21"/>
              </w:rPr>
              <w:t>развития образовательной организации;</w:t>
            </w:r>
          </w:p>
          <w:p w14:paraId="03D3EE21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18"/>
              </w:tabs>
              <w:spacing w:after="0" w:line="317" w:lineRule="exact"/>
              <w:ind w:left="860" w:hanging="340"/>
              <w:jc w:val="left"/>
            </w:pPr>
            <w:r>
              <w:rPr>
                <w:rStyle w:val="21"/>
              </w:rPr>
              <w:t>финансово-хозяйственной деятельности;</w:t>
            </w:r>
          </w:p>
          <w:p w14:paraId="74631398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813"/>
              </w:tabs>
              <w:spacing w:after="0" w:line="317" w:lineRule="exact"/>
              <w:ind w:left="860" w:hanging="340"/>
              <w:jc w:val="left"/>
            </w:pPr>
            <w:r>
              <w:rPr>
                <w:rStyle w:val="21"/>
              </w:rPr>
              <w:t>материально-технического обеспечения</w:t>
            </w:r>
          </w:p>
        </w:tc>
      </w:tr>
      <w:tr w:rsidR="00C90A51" w14:paraId="0F272981" w14:textId="77777777" w:rsidTr="00C90A51">
        <w:trPr>
          <w:trHeight w:hRule="exact" w:val="49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389DC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21"/>
              </w:rPr>
              <w:t>Педагогический</w:t>
            </w:r>
          </w:p>
          <w:p w14:paraId="665CB781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21"/>
              </w:rPr>
              <w:t>совет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B000" w14:textId="77777777" w:rsidR="00C90A51" w:rsidRDefault="00C90A51" w:rsidP="00C90A51">
            <w:pPr>
              <w:pStyle w:val="3"/>
              <w:framePr w:w="9653" w:wrap="notBeside" w:vAnchor="text" w:hAnchor="text" w:xAlign="center" w:y="1"/>
              <w:shd w:val="clear" w:color="auto" w:fill="auto"/>
              <w:spacing w:after="0"/>
              <w:ind w:left="100" w:firstLine="0"/>
              <w:jc w:val="left"/>
            </w:pPr>
            <w:r>
              <w:rPr>
                <w:rStyle w:val="21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1884A534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08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развития образовательных услуг;</w:t>
            </w:r>
          </w:p>
          <w:p w14:paraId="33C26E05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08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регламентации образовательных отношений;</w:t>
            </w:r>
          </w:p>
          <w:p w14:paraId="45037D26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08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разработки образовательных программ;</w:t>
            </w:r>
          </w:p>
          <w:p w14:paraId="31E4F1A6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13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выбора учебников, учебных пособий, средств обучения и</w:t>
            </w:r>
          </w:p>
          <w:p w14:paraId="371734CA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13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воспитания;</w:t>
            </w:r>
          </w:p>
          <w:p w14:paraId="1050E7CD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13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материально-технического обеспечения образовательного процесса;</w:t>
            </w:r>
          </w:p>
          <w:p w14:paraId="0AD962B7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18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аттестации, повышении квалификации педагогических работников;</w:t>
            </w:r>
          </w:p>
          <w:p w14:paraId="50ACC5A5" w14:textId="77777777" w:rsidR="00C90A51" w:rsidRDefault="00C90A51" w:rsidP="00C90A51">
            <w:pPr>
              <w:pStyle w:val="3"/>
              <w:framePr w:w="965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813"/>
              </w:tabs>
              <w:spacing w:after="0"/>
              <w:ind w:left="860" w:hanging="340"/>
              <w:jc w:val="left"/>
            </w:pPr>
            <w:r>
              <w:rPr>
                <w:rStyle w:val="21"/>
              </w:rPr>
              <w:t>координации деятельности методических объединений</w:t>
            </w:r>
          </w:p>
        </w:tc>
      </w:tr>
    </w:tbl>
    <w:p w14:paraId="6C6FF62E" w14:textId="77777777" w:rsidR="00C90A51" w:rsidRDefault="00C90A51" w:rsidP="00C90A51">
      <w:pPr>
        <w:rPr>
          <w:sz w:val="2"/>
          <w:szCs w:val="2"/>
        </w:rPr>
      </w:pPr>
    </w:p>
    <w:p w14:paraId="1E442505" w14:textId="2852BFF8" w:rsidR="00C90A51" w:rsidRDefault="00C90A51" w:rsidP="00C90A51">
      <w:pPr>
        <w:pStyle w:val="3"/>
        <w:shd w:val="clear" w:color="auto" w:fill="auto"/>
        <w:tabs>
          <w:tab w:val="left" w:pos="2438"/>
        </w:tabs>
        <w:spacing w:after="244"/>
        <w:ind w:left="100" w:right="880" w:firstLine="0"/>
        <w:jc w:val="left"/>
      </w:pPr>
      <w:r>
        <w:rPr>
          <w:color w:val="000000"/>
        </w:rPr>
        <w:t xml:space="preserve">Общее </w:t>
      </w:r>
      <w:r w:rsidR="00CB41C6">
        <w:rPr>
          <w:color w:val="000000"/>
        </w:rPr>
        <w:t>собрание реализует</w:t>
      </w:r>
      <w:r>
        <w:rPr>
          <w:color w:val="000000"/>
        </w:rPr>
        <w:t xml:space="preserve"> право работников участвовать в управлении работников</w:t>
      </w:r>
      <w:r>
        <w:rPr>
          <w:color w:val="000000"/>
        </w:rPr>
        <w:tab/>
        <w:t>образовательной организацией, в том числе:</w:t>
      </w:r>
    </w:p>
    <w:p w14:paraId="374CF048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3268"/>
        </w:tabs>
        <w:spacing w:after="0" w:line="317" w:lineRule="exact"/>
        <w:ind w:left="3340" w:right="1340" w:hanging="360"/>
        <w:jc w:val="left"/>
      </w:pPr>
      <w:r>
        <w:rPr>
          <w:color w:val="000000"/>
        </w:rPr>
        <w:t>участвовать в разработке и принятии коллективного договора, Правил трудового распорядка, изменений и дополнений к ним;</w:t>
      </w:r>
    </w:p>
    <w:p w14:paraId="1DAACE3A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3273"/>
        </w:tabs>
        <w:spacing w:after="0"/>
        <w:ind w:left="3340" w:right="540" w:hanging="360"/>
        <w:jc w:val="left"/>
      </w:pPr>
      <w:r>
        <w:rPr>
          <w:color w:val="000000"/>
        </w:rPr>
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</w:r>
    </w:p>
    <w:p w14:paraId="3CB65944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3268"/>
        </w:tabs>
        <w:spacing w:after="0"/>
        <w:ind w:left="3340" w:right="540" w:hanging="360"/>
        <w:jc w:val="left"/>
      </w:pPr>
      <w:r>
        <w:rPr>
          <w:color w:val="000000"/>
        </w:rPr>
        <w:t>разрешать конфликтные ситуации между работниками и администрацией образовательной организации;</w:t>
      </w:r>
    </w:p>
    <w:p w14:paraId="3A8B698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3273"/>
        </w:tabs>
        <w:spacing w:after="596"/>
        <w:ind w:left="3340" w:right="540" w:hanging="360"/>
        <w:jc w:val="left"/>
      </w:pPr>
      <w:r>
        <w:rPr>
          <w:color w:val="000000"/>
        </w:rPr>
        <w:t>вносить предложения по корректировке плана мероприятий организации, совершенствованию ее работы и развитию материальной базы</w:t>
      </w:r>
    </w:p>
    <w:p w14:paraId="115B77F9" w14:textId="255663B6" w:rsidR="00C90A51" w:rsidRDefault="00C90A51" w:rsidP="00C90A51">
      <w:pPr>
        <w:pStyle w:val="3"/>
        <w:shd w:val="clear" w:color="auto" w:fill="auto"/>
        <w:spacing w:line="326" w:lineRule="exact"/>
        <w:ind w:left="100" w:right="880" w:firstLine="0"/>
        <w:jc w:val="left"/>
      </w:pPr>
      <w:r>
        <w:rPr>
          <w:color w:val="000000"/>
        </w:rPr>
        <w:t xml:space="preserve">Структура и система управления соответствуют специфике деятельности </w:t>
      </w:r>
      <w:r w:rsidR="00CB41C6">
        <w:rPr>
          <w:color w:val="000000"/>
        </w:rPr>
        <w:t>д</w:t>
      </w:r>
      <w:r>
        <w:rPr>
          <w:color w:val="000000"/>
        </w:rPr>
        <w:t>етского сада.</w:t>
      </w:r>
    </w:p>
    <w:p w14:paraId="7D163377" w14:textId="77777777" w:rsidR="00C90A51" w:rsidRDefault="00C90A51" w:rsidP="00C90A51">
      <w:pPr>
        <w:pStyle w:val="3"/>
        <w:shd w:val="clear" w:color="auto" w:fill="auto"/>
        <w:spacing w:after="0" w:line="326" w:lineRule="exact"/>
        <w:ind w:left="100" w:right="20" w:firstLine="0"/>
      </w:pPr>
      <w:r>
        <w:rPr>
          <w:color w:val="000000"/>
        </w:rPr>
        <w:lastRenderedPageBreak/>
        <w:t>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14:paraId="57C15C48" w14:textId="2510276D" w:rsidR="00C90A51" w:rsidRDefault="00C90A51" w:rsidP="00C90A51">
      <w:pPr>
        <w:pStyle w:val="3"/>
        <w:shd w:val="clear" w:color="auto" w:fill="auto"/>
        <w:spacing w:after="281"/>
        <w:ind w:left="100" w:right="20" w:firstLine="0"/>
      </w:pPr>
      <w:r>
        <w:rPr>
          <w:color w:val="000000"/>
        </w:rPr>
        <w:t xml:space="preserve">Вывод: </w:t>
      </w:r>
      <w:r w:rsidR="00CB41C6">
        <w:rPr>
          <w:color w:val="000000"/>
        </w:rPr>
        <w:t xml:space="preserve">МБДОУ «Детский сад № 3 «Аленушка» </w:t>
      </w:r>
      <w:r>
        <w:rPr>
          <w:color w:val="000000"/>
        </w:rPr>
        <w:t>зарегистрирован и функционирует в соответствии с нормативными документами в сфере образования. Структура и механизм управления дошкольным учреждением определяют его стабильное функционирование. Управление детским садом осуществляется на основе сочетания принципов единоначалия и коллегиальности на аналитическом уровне.</w:t>
      </w:r>
    </w:p>
    <w:p w14:paraId="2FFE2055" w14:textId="77777777" w:rsidR="00C90A51" w:rsidRDefault="00C90A51" w:rsidP="00C90A5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305" w:line="270" w:lineRule="exact"/>
        <w:ind w:right="60" w:firstLine="0"/>
        <w:jc w:val="center"/>
      </w:pPr>
      <w:bookmarkStart w:id="3" w:name="bookmark2"/>
      <w:r>
        <w:rPr>
          <w:color w:val="000000"/>
        </w:rPr>
        <w:t>Оценка содержания и качества подготовки обучающихся</w:t>
      </w:r>
      <w:bookmarkEnd w:id="3"/>
    </w:p>
    <w:p w14:paraId="432B1F1E" w14:textId="77777777" w:rsidR="00C90A51" w:rsidRDefault="00C90A51" w:rsidP="00C90A51">
      <w:pPr>
        <w:pStyle w:val="3"/>
        <w:shd w:val="clear" w:color="auto" w:fill="auto"/>
        <w:spacing w:after="0" w:line="317" w:lineRule="exact"/>
        <w:ind w:left="100" w:right="20" w:firstLine="0"/>
      </w:pPr>
      <w:r>
        <w:rPr>
          <w:color w:val="000000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</w:t>
      </w:r>
    </w:p>
    <w:p w14:paraId="68558B40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17" w:lineRule="exact"/>
        <w:ind w:left="440" w:firstLine="0"/>
        <w:jc w:val="left"/>
      </w:pPr>
      <w:r>
        <w:rPr>
          <w:color w:val="000000"/>
        </w:rPr>
        <w:t>ООД — организованная образовательная деятельность;</w:t>
      </w:r>
    </w:p>
    <w:p w14:paraId="34CC0FC9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17" w:lineRule="exact"/>
        <w:ind w:left="440" w:firstLine="0"/>
        <w:jc w:val="left"/>
      </w:pPr>
      <w:r>
        <w:rPr>
          <w:color w:val="000000"/>
        </w:rPr>
        <w:t>образовательная деятельность в режимных моментах;</w:t>
      </w:r>
    </w:p>
    <w:p w14:paraId="13865D5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317" w:lineRule="exact"/>
        <w:ind w:left="440" w:firstLine="0"/>
        <w:jc w:val="left"/>
      </w:pPr>
      <w:r>
        <w:rPr>
          <w:color w:val="000000"/>
        </w:rPr>
        <w:t>самостоятельная деятельность;</w:t>
      </w:r>
    </w:p>
    <w:p w14:paraId="24B701AF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after="236" w:line="317" w:lineRule="exact"/>
        <w:ind w:left="440" w:firstLine="0"/>
        <w:jc w:val="left"/>
      </w:pPr>
      <w:r>
        <w:rPr>
          <w:color w:val="000000"/>
        </w:rPr>
        <w:t>деятельность по интересам: кружки, студии.</w:t>
      </w:r>
    </w:p>
    <w:p w14:paraId="1BC869D2" w14:textId="77777777" w:rsidR="00C90A51" w:rsidRDefault="00C90A51" w:rsidP="00C90A51">
      <w:pPr>
        <w:pStyle w:val="3"/>
        <w:shd w:val="clear" w:color="auto" w:fill="auto"/>
        <w:spacing w:after="0"/>
        <w:ind w:left="100" w:right="20" w:firstLine="0"/>
      </w:pPr>
      <w:r>
        <w:rPr>
          <w:color w:val="000000"/>
        </w:rPr>
        <w:t>ООД организуется в соответствии с учебным планом и сетками занятий. Образовательная деятельность строилась по комплексно-тематическому принципу на основе интеграции образовательных областей. Работа над темой велась как на занятиях, так и в процессе режимных моментов и самостоятельной деятельности детей в обогащенных по теме развивающих центрах. Количество ООД и их длительность определены таблицей 6.6 СанПиН 1.2.3685-21 и зависят от возраста ребенка.</w:t>
      </w:r>
    </w:p>
    <w:p w14:paraId="72906F8F" w14:textId="77777777" w:rsidR="00C90A51" w:rsidRDefault="00C90A51" w:rsidP="00C90A51">
      <w:pPr>
        <w:pStyle w:val="3"/>
        <w:shd w:val="clear" w:color="auto" w:fill="auto"/>
        <w:spacing w:after="0"/>
        <w:ind w:left="40" w:firstLine="0"/>
      </w:pPr>
      <w:r>
        <w:rPr>
          <w:color w:val="000000"/>
        </w:rPr>
        <w:t>Реализация ОП ДО строилась в соответствии с образовательными областями:</w:t>
      </w:r>
    </w:p>
    <w:p w14:paraId="2A14ABB9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520" w:firstLine="0"/>
        <w:jc w:val="left"/>
      </w:pPr>
      <w:r>
        <w:rPr>
          <w:color w:val="000000"/>
        </w:rPr>
        <w:t>«Физическое развитие»;</w:t>
      </w:r>
    </w:p>
    <w:p w14:paraId="760CABE6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520" w:firstLine="0"/>
        <w:jc w:val="left"/>
      </w:pPr>
      <w:r>
        <w:rPr>
          <w:color w:val="000000"/>
        </w:rPr>
        <w:t>«Социально-коммуникативное развитие»;</w:t>
      </w:r>
    </w:p>
    <w:p w14:paraId="5F2B92A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520" w:firstLine="0"/>
        <w:jc w:val="left"/>
      </w:pPr>
      <w:r>
        <w:rPr>
          <w:color w:val="000000"/>
        </w:rPr>
        <w:t>«Познавательное развитие»;</w:t>
      </w:r>
    </w:p>
    <w:p w14:paraId="25A5494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520" w:firstLine="0"/>
        <w:jc w:val="left"/>
      </w:pPr>
      <w:r>
        <w:rPr>
          <w:color w:val="000000"/>
        </w:rPr>
        <w:t>«Художественно-эстетическое развитие»;</w:t>
      </w:r>
    </w:p>
    <w:p w14:paraId="50F86535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ind w:left="520" w:firstLine="0"/>
        <w:jc w:val="left"/>
      </w:pPr>
      <w:r>
        <w:rPr>
          <w:color w:val="000000"/>
        </w:rPr>
        <w:t>«Речевое развитие».</w:t>
      </w:r>
    </w:p>
    <w:p w14:paraId="644F823C" w14:textId="77777777" w:rsidR="00C90A51" w:rsidRDefault="00C90A51" w:rsidP="00C90A51">
      <w:pPr>
        <w:pStyle w:val="3"/>
        <w:shd w:val="clear" w:color="auto" w:fill="auto"/>
        <w:spacing w:after="0"/>
        <w:ind w:left="40" w:right="60" w:firstLine="0"/>
      </w:pPr>
      <w:r>
        <w:rPr>
          <w:color w:val="000000"/>
        </w:rPr>
        <w:t xml:space="preserve">Диагностическая работа по выявлению уровня развития воспитанников проводится в два этапа: сентябрь — первичная диагностика, май — итоговая диагностика. Для проведения диагностики педагоги использовали произвольные формы на основе </w:t>
      </w:r>
      <w:proofErr w:type="spellStart"/>
      <w:r>
        <w:rPr>
          <w:color w:val="000000"/>
        </w:rPr>
        <w:t>малоформализованных</w:t>
      </w:r>
      <w:proofErr w:type="spellEnd"/>
      <w:r>
        <w:rPr>
          <w:color w:val="000000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</w:p>
    <w:p w14:paraId="59442BC9" w14:textId="77777777" w:rsidR="00C90A51" w:rsidRDefault="00C90A51" w:rsidP="00C90A51">
      <w:pPr>
        <w:pStyle w:val="3"/>
        <w:shd w:val="clear" w:color="auto" w:fill="auto"/>
        <w:spacing w:after="0"/>
        <w:ind w:left="40" w:firstLine="0"/>
      </w:pPr>
      <w:r>
        <w:rPr>
          <w:color w:val="000000"/>
        </w:rPr>
        <w:t>Основная первичная диагностика проводилась с 9 по 23 сентября.</w:t>
      </w:r>
    </w:p>
    <w:p w14:paraId="27509EC1" w14:textId="77777777" w:rsidR="00C90A51" w:rsidRDefault="00C90A51" w:rsidP="00C90A51">
      <w:pPr>
        <w:pStyle w:val="3"/>
        <w:shd w:val="clear" w:color="auto" w:fill="auto"/>
        <w:spacing w:after="0"/>
        <w:ind w:left="40" w:right="60" w:firstLine="0"/>
      </w:pPr>
      <w:r>
        <w:rPr>
          <w:color w:val="000000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14:paraId="5AE718B2" w14:textId="77777777" w:rsidR="00C90A51" w:rsidRDefault="00C90A51" w:rsidP="00C90A51">
      <w:pPr>
        <w:pStyle w:val="3"/>
        <w:shd w:val="clear" w:color="auto" w:fill="auto"/>
        <w:spacing w:after="540"/>
        <w:ind w:left="40" w:right="60" w:firstLine="0"/>
      </w:pPr>
      <w:r>
        <w:rPr>
          <w:color w:val="000000"/>
        </w:rPr>
        <w:t>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</w:t>
      </w:r>
    </w:p>
    <w:p w14:paraId="6EAB428C" w14:textId="77777777" w:rsidR="00C90A51" w:rsidRDefault="00C90A51" w:rsidP="00C90A51">
      <w:pPr>
        <w:pStyle w:val="3"/>
        <w:shd w:val="clear" w:color="auto" w:fill="auto"/>
        <w:spacing w:after="244"/>
        <w:ind w:left="40" w:right="60" w:firstLine="0"/>
      </w:pPr>
      <w:r>
        <w:rPr>
          <w:color w:val="000000"/>
        </w:rPr>
        <w:t xml:space="preserve">Уровень развития детей анализируется по итогам педагогической диагностики. Формы </w:t>
      </w:r>
      <w:r>
        <w:rPr>
          <w:color w:val="000000"/>
        </w:rPr>
        <w:lastRenderedPageBreak/>
        <w:t>проведения диагностики:</w:t>
      </w:r>
    </w:p>
    <w:p w14:paraId="3B24E58D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317" w:lineRule="exact"/>
        <w:ind w:left="520" w:firstLine="0"/>
        <w:jc w:val="left"/>
      </w:pPr>
      <w:r>
        <w:rPr>
          <w:color w:val="000000"/>
        </w:rPr>
        <w:t>диагностические занятия (по каждому разделу программы);</w:t>
      </w:r>
    </w:p>
    <w:p w14:paraId="1187334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 w:line="317" w:lineRule="exact"/>
        <w:ind w:left="520" w:firstLine="0"/>
        <w:jc w:val="left"/>
      </w:pPr>
      <w:r>
        <w:rPr>
          <w:color w:val="000000"/>
        </w:rPr>
        <w:t>диагностические срезы;</w:t>
      </w:r>
    </w:p>
    <w:p w14:paraId="0AC6271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236" w:line="317" w:lineRule="exact"/>
        <w:ind w:left="520" w:firstLine="0"/>
        <w:jc w:val="left"/>
      </w:pPr>
      <w:r>
        <w:rPr>
          <w:color w:val="000000"/>
        </w:rPr>
        <w:t>наблюдения, итоговые занятия.</w:t>
      </w:r>
    </w:p>
    <w:p w14:paraId="6ED5AAF0" w14:textId="77777777" w:rsidR="00C90A51" w:rsidRDefault="00C90A51" w:rsidP="00C90A51">
      <w:pPr>
        <w:pStyle w:val="3"/>
        <w:shd w:val="clear" w:color="auto" w:fill="auto"/>
        <w:spacing w:after="596"/>
        <w:ind w:left="40" w:right="60" w:firstLine="0"/>
      </w:pPr>
      <w:r>
        <w:rPr>
          <w:color w:val="000000"/>
        </w:rPr>
        <w:t>Так, результаты качества освоения ОП ДО Детского сада на конец 2023 года выглядят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734"/>
        <w:gridCol w:w="643"/>
        <w:gridCol w:w="730"/>
        <w:gridCol w:w="638"/>
        <w:gridCol w:w="734"/>
        <w:gridCol w:w="634"/>
        <w:gridCol w:w="734"/>
        <w:gridCol w:w="2410"/>
      </w:tblGrid>
      <w:tr w:rsidR="00C90A51" w14:paraId="2C1B664A" w14:textId="77777777" w:rsidTr="00C90A51">
        <w:trPr>
          <w:trHeight w:hRule="exact" w:val="816"/>
          <w:jc w:val="center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BAB62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/>
              <w:ind w:left="100" w:firstLine="0"/>
              <w:jc w:val="left"/>
            </w:pPr>
            <w:r>
              <w:rPr>
                <w:rStyle w:val="21"/>
              </w:rPr>
              <w:t>Уровень развития воспитанников в рамках целевых ориентиров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7B2F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80" w:firstLine="0"/>
              <w:jc w:val="left"/>
            </w:pPr>
            <w:r>
              <w:rPr>
                <w:rStyle w:val="21"/>
              </w:rPr>
              <w:t>Выше</w:t>
            </w:r>
          </w:p>
          <w:p w14:paraId="051496D7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80" w:firstLine="0"/>
              <w:jc w:val="left"/>
            </w:pPr>
            <w:r>
              <w:rPr>
                <w:rStyle w:val="21"/>
              </w:rPr>
              <w:t>нормы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B64A4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80" w:firstLine="0"/>
              <w:jc w:val="left"/>
            </w:pPr>
            <w:r>
              <w:rPr>
                <w:rStyle w:val="21"/>
              </w:rPr>
              <w:t>Норма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9356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21"/>
              </w:rPr>
              <w:t>Ниже</w:t>
            </w:r>
          </w:p>
          <w:p w14:paraId="65A12714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21"/>
              </w:rPr>
              <w:t>нормы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51D21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Итого</w:t>
            </w:r>
          </w:p>
        </w:tc>
      </w:tr>
      <w:tr w:rsidR="00C90A51" w14:paraId="675D1DDE" w14:textId="77777777" w:rsidTr="00C90A51">
        <w:trPr>
          <w:trHeight w:hRule="exact" w:val="811"/>
          <w:jc w:val="center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2FDC8E" w14:textId="77777777" w:rsidR="00C90A51" w:rsidRDefault="00C90A51" w:rsidP="00C90A51">
            <w:pPr>
              <w:framePr w:w="9643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D0BD9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21"/>
              </w:rPr>
              <w:t>Кол-</w:t>
            </w:r>
          </w:p>
          <w:p w14:paraId="682C82FC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21"/>
              </w:rPr>
              <w:t>во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9E0D5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80" w:firstLine="0"/>
              <w:jc w:val="left"/>
            </w:pPr>
            <w:r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2F258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80" w:firstLine="0"/>
              <w:jc w:val="left"/>
            </w:pPr>
            <w:r>
              <w:rPr>
                <w:rStyle w:val="21"/>
              </w:rPr>
              <w:t>Кол-</w:t>
            </w:r>
          </w:p>
          <w:p w14:paraId="25B7DED4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80" w:firstLine="0"/>
              <w:jc w:val="left"/>
            </w:pPr>
            <w:r>
              <w:rPr>
                <w:rStyle w:val="21"/>
              </w:rPr>
              <w:t>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C4216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FC05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100" w:firstLine="0"/>
              <w:jc w:val="left"/>
            </w:pPr>
            <w:r>
              <w:rPr>
                <w:rStyle w:val="21"/>
              </w:rPr>
              <w:t>Кол-</w:t>
            </w:r>
          </w:p>
          <w:p w14:paraId="5563FDDE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100" w:firstLine="0"/>
              <w:jc w:val="left"/>
            </w:pPr>
            <w:r>
              <w:rPr>
                <w:rStyle w:val="21"/>
              </w:rPr>
              <w:t>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F145F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D81D6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120" w:line="270" w:lineRule="exact"/>
              <w:ind w:left="120" w:firstLine="0"/>
              <w:jc w:val="left"/>
            </w:pPr>
            <w:r>
              <w:rPr>
                <w:rStyle w:val="21"/>
              </w:rPr>
              <w:t>Кол-</w:t>
            </w:r>
          </w:p>
          <w:p w14:paraId="50BADC5D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</w:pPr>
            <w:r>
              <w:rPr>
                <w:rStyle w:val="21"/>
              </w:rPr>
              <w:t>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4ABBC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331" w:lineRule="exact"/>
              <w:ind w:left="100" w:firstLine="0"/>
              <w:jc w:val="left"/>
            </w:pPr>
            <w:r>
              <w:rPr>
                <w:rStyle w:val="21"/>
              </w:rPr>
              <w:t>% воспитанников в пределе нормы</w:t>
            </w:r>
          </w:p>
        </w:tc>
      </w:tr>
      <w:tr w:rsidR="00C90A51" w14:paraId="6A0BDCF7" w14:textId="77777777" w:rsidTr="00C90A51">
        <w:trPr>
          <w:trHeight w:hRule="exact" w:val="494"/>
          <w:jc w:val="center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FADEE" w14:textId="77777777" w:rsidR="00C90A51" w:rsidRDefault="00C90A51" w:rsidP="00C90A51">
            <w:pPr>
              <w:framePr w:w="9643" w:wrap="notBeside" w:vAnchor="text" w:hAnchor="text" w:xAlign="center" w:y="1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06CF5" w14:textId="420AE899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88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0E99E" w14:textId="5C49259A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80" w:firstLine="0"/>
              <w:jc w:val="left"/>
            </w:pPr>
            <w:r>
              <w:t>31,5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F1A7A" w14:textId="4535CB96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80" w:firstLine="0"/>
              <w:jc w:val="left"/>
            </w:pPr>
            <w:r>
              <w:rPr>
                <w:rStyle w:val="21"/>
              </w:rPr>
              <w:t>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7B07C" w14:textId="018A2E85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t>38,5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49C1" w14:textId="77777777" w:rsidR="00C90A51" w:rsidRDefault="00C90A51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84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C609B" w14:textId="43674D27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2FEF0" w14:textId="2D525EF0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20" w:firstLine="0"/>
              <w:jc w:val="left"/>
            </w:pPr>
            <w:r>
              <w:rPr>
                <w:rStyle w:val="21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14DB" w14:textId="6ACC5928" w:rsidR="00C90A51" w:rsidRDefault="00DE311A" w:rsidP="00C90A51">
            <w:pPr>
              <w:pStyle w:val="3"/>
              <w:framePr w:w="9643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70</w:t>
            </w:r>
          </w:p>
        </w:tc>
      </w:tr>
    </w:tbl>
    <w:p w14:paraId="6428CD8A" w14:textId="77777777" w:rsidR="00C90A51" w:rsidRDefault="00C90A51" w:rsidP="00C90A51">
      <w:pPr>
        <w:rPr>
          <w:sz w:val="2"/>
          <w:szCs w:val="2"/>
        </w:rPr>
      </w:pPr>
    </w:p>
    <w:p w14:paraId="0C6210DC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292D86B7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Реализация каждой образовательной области предполагает решение специфических задач во всех видах детской деятельности, имею</w:t>
      </w:r>
      <w:r w:rsidRPr="00DE311A">
        <w:rPr>
          <w:rStyle w:val="11"/>
          <w:u w:val="none"/>
        </w:rPr>
        <w:t>щи</w:t>
      </w:r>
      <w:r>
        <w:rPr>
          <w:color w:val="000000"/>
        </w:rPr>
        <w:t>х место в режиме дня детского сада:</w:t>
      </w:r>
    </w:p>
    <w:p w14:paraId="5295D63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left="440" w:firstLine="0"/>
        <w:jc w:val="left"/>
      </w:pPr>
      <w:r>
        <w:rPr>
          <w:color w:val="000000"/>
        </w:rPr>
        <w:t>режимные моменты;</w:t>
      </w:r>
    </w:p>
    <w:p w14:paraId="5947337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440" w:firstLine="0"/>
        <w:jc w:val="left"/>
      </w:pPr>
      <w:r>
        <w:rPr>
          <w:color w:val="000000"/>
        </w:rPr>
        <w:t>игровая деятельность;</w:t>
      </w:r>
    </w:p>
    <w:p w14:paraId="1B8DA336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318"/>
        </w:tabs>
        <w:spacing w:after="0"/>
        <w:ind w:left="20" w:firstLine="0"/>
        <w:jc w:val="center"/>
      </w:pPr>
      <w:r>
        <w:rPr>
          <w:color w:val="000000"/>
        </w:rPr>
        <w:t>специально организованные традиционные и интегрированные занятия;</w:t>
      </w:r>
    </w:p>
    <w:p w14:paraId="23BB1FB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440" w:firstLine="0"/>
        <w:jc w:val="left"/>
      </w:pPr>
      <w:r>
        <w:rPr>
          <w:color w:val="000000"/>
        </w:rPr>
        <w:t>индивидуальная и подгрупповая работа;</w:t>
      </w:r>
    </w:p>
    <w:p w14:paraId="5CBB914E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самостоятельная деятельность;</w:t>
      </w:r>
    </w:p>
    <w:p w14:paraId="22C24C88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ind w:left="440" w:firstLine="0"/>
        <w:jc w:val="left"/>
      </w:pPr>
      <w:r>
        <w:rPr>
          <w:color w:val="000000"/>
        </w:rPr>
        <w:t>опыты и экспериментирование.</w:t>
      </w:r>
    </w:p>
    <w:p w14:paraId="12FEC62A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Для педагогов был организован тренинг по теме «О защите детей от информации, причиняющей вред их здоровью и развитию». На заседании педагоги обсудили доступные для дошкольников формы работы по теме, а также был подобран демонстрационный материал из опыта работы других детских садов.</w:t>
      </w:r>
    </w:p>
    <w:p w14:paraId="5304FB0B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В рамках реализации стратегии с родителями дошкольников был организован совместный проект «Информационная безопасность дошкольников в современных условиях». В течение полугодия также проводились консультации по теме, оформлен информационный стенд в каждой возрастной группе.</w:t>
      </w:r>
    </w:p>
    <w:p w14:paraId="011FC146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В рамках физического развития проводятся образовательно-досуговые мероприятия: «Зимние забавы», «Папа, мама, я - спортивная семья», «Летние спортивные соревнования» — согласно календарному плану воспитательной работы детского сада. Также в возрастных группах проводятся дни здоровья с участием родителей.</w:t>
      </w:r>
    </w:p>
    <w:p w14:paraId="3A46399A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 xml:space="preserve"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</w:t>
      </w:r>
      <w:r>
        <w:rPr>
          <w:color w:val="000000"/>
        </w:rPr>
        <w:lastRenderedPageBreak/>
        <w:t>формирование у дошкольников ответственного отношения к государственным символам страны.</w:t>
      </w:r>
    </w:p>
    <w:p w14:paraId="331C9201" w14:textId="3C8534CA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</w:t>
      </w:r>
    </w:p>
    <w:p w14:paraId="6A19F31F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С родителями воспитанников были организованы тематические выставки в разных форматах. Например, очные выставки фотографий «Мой воспитатель».</w:t>
      </w:r>
    </w:p>
    <w:p w14:paraId="0090E666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открытые просмотры организованной образовательной деятельности.</w:t>
      </w:r>
    </w:p>
    <w:p w14:paraId="51E38D60" w14:textId="77777777" w:rsidR="00C90A51" w:rsidRDefault="00C90A51" w:rsidP="00C90A51">
      <w:pPr>
        <w:pStyle w:val="3"/>
        <w:shd w:val="clear" w:color="auto" w:fill="auto"/>
        <w:spacing w:after="0"/>
        <w:ind w:left="20" w:firstLine="0"/>
      </w:pPr>
      <w:r>
        <w:rPr>
          <w:color w:val="000000"/>
        </w:rPr>
        <w:t>Педагоги участвовали в конкурсах профессионального мастерства.</w:t>
      </w:r>
    </w:p>
    <w:p w14:paraId="21B3902B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Воспитательная работа в 2023 году осуществлялась в соответствии с рабочей программой воспитания и календарным планом воспитательной работы. Всего было проведено 56 мероприятий. Виды и формы организации совместной воспитательной деятельности педагогов, детей и их родителей разнообразны:</w:t>
      </w:r>
    </w:p>
    <w:p w14:paraId="00AE7CF8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440" w:firstLine="0"/>
        <w:jc w:val="left"/>
      </w:pPr>
      <w:r>
        <w:rPr>
          <w:color w:val="000000"/>
        </w:rPr>
        <w:t>коллективные мероприятия;</w:t>
      </w:r>
    </w:p>
    <w:p w14:paraId="40FCE42D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left="440" w:firstLine="0"/>
        <w:jc w:val="left"/>
      </w:pPr>
      <w:r>
        <w:rPr>
          <w:color w:val="000000"/>
        </w:rPr>
        <w:t>тематические досуги;</w:t>
      </w:r>
    </w:p>
    <w:p w14:paraId="40CA6106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440" w:firstLine="0"/>
        <w:jc w:val="left"/>
      </w:pPr>
      <w:r>
        <w:rPr>
          <w:color w:val="000000"/>
        </w:rPr>
        <w:t>выставки;</w:t>
      </w:r>
    </w:p>
    <w:p w14:paraId="2EF8FDD8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40" w:firstLine="0"/>
        <w:jc w:val="left"/>
      </w:pPr>
      <w:r>
        <w:rPr>
          <w:color w:val="000000"/>
        </w:rPr>
        <w:t>акции;</w:t>
      </w:r>
    </w:p>
    <w:p w14:paraId="212F191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33"/>
        </w:tabs>
        <w:ind w:left="440" w:firstLine="0"/>
        <w:jc w:val="left"/>
      </w:pPr>
      <w:r>
        <w:rPr>
          <w:color w:val="000000"/>
        </w:rPr>
        <w:t>конкурсы</w:t>
      </w:r>
    </w:p>
    <w:p w14:paraId="26E17399" w14:textId="7777777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ДО и ФОП ДО.</w:t>
      </w:r>
    </w:p>
    <w:p w14:paraId="321C86EE" w14:textId="3A6C0BBF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 xml:space="preserve">В основу воспитательно-образовательного процесса МБДОУ </w:t>
      </w:r>
      <w:r w:rsidR="00DE311A">
        <w:rPr>
          <w:color w:val="000000"/>
        </w:rPr>
        <w:t>«Д</w:t>
      </w:r>
      <w:r>
        <w:rPr>
          <w:color w:val="000000"/>
        </w:rPr>
        <w:t xml:space="preserve">етский сад № </w:t>
      </w:r>
      <w:r w:rsidR="00DE311A">
        <w:rPr>
          <w:color w:val="000000"/>
        </w:rPr>
        <w:t>3</w:t>
      </w:r>
      <w:r>
        <w:rPr>
          <w:color w:val="000000"/>
        </w:rPr>
        <w:t xml:space="preserve"> «</w:t>
      </w:r>
      <w:r w:rsidR="00DE311A">
        <w:rPr>
          <w:color w:val="000000"/>
        </w:rPr>
        <w:t>Аленушка</w:t>
      </w:r>
      <w:r>
        <w:rPr>
          <w:color w:val="000000"/>
        </w:rPr>
        <w:t>» в 2023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адаптированная образовательная программа для детей с ОВЗ.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</w:r>
    </w:p>
    <w:p w14:paraId="2BD8FC59" w14:textId="0F34CC67" w:rsidR="00C90A51" w:rsidRDefault="00C90A51" w:rsidP="00C90A51">
      <w:pPr>
        <w:pStyle w:val="3"/>
        <w:shd w:val="clear" w:color="auto" w:fill="auto"/>
        <w:spacing w:after="0"/>
        <w:ind w:left="20" w:right="20" w:firstLine="0"/>
      </w:pPr>
      <w:r>
        <w:rPr>
          <w:color w:val="000000"/>
        </w:rPr>
        <w:t>ВЗ продолжается.</w:t>
      </w:r>
    </w:p>
    <w:p w14:paraId="109C2735" w14:textId="77777777" w:rsidR="00DE311A" w:rsidRPr="00DE311A" w:rsidRDefault="00C90A51" w:rsidP="00C90A5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591"/>
        </w:tabs>
        <w:spacing w:before="0" w:after="0" w:line="322" w:lineRule="exact"/>
        <w:ind w:left="3200" w:right="1160" w:hanging="2060"/>
      </w:pPr>
      <w:bookmarkStart w:id="4" w:name="bookmark3"/>
      <w:r>
        <w:rPr>
          <w:color w:val="000000"/>
        </w:rPr>
        <w:t xml:space="preserve">Оценка организации учебного процесса </w:t>
      </w:r>
    </w:p>
    <w:p w14:paraId="3E55A159" w14:textId="77924017" w:rsidR="00C90A51" w:rsidRDefault="00C90A51" w:rsidP="00DE311A">
      <w:pPr>
        <w:pStyle w:val="10"/>
        <w:keepNext/>
        <w:keepLines/>
        <w:shd w:val="clear" w:color="auto" w:fill="auto"/>
        <w:tabs>
          <w:tab w:val="left" w:pos="1591"/>
        </w:tabs>
        <w:spacing w:before="0" w:after="0" w:line="322" w:lineRule="exact"/>
        <w:ind w:left="1140" w:right="1160" w:firstLine="0"/>
      </w:pPr>
      <w:r>
        <w:rPr>
          <w:color w:val="000000"/>
        </w:rPr>
        <w:t>(воспитательно</w:t>
      </w:r>
      <w:r w:rsidR="003976D2">
        <w:rPr>
          <w:color w:val="000000"/>
        </w:rPr>
        <w:t>-</w:t>
      </w:r>
      <w:r>
        <w:rPr>
          <w:color w:val="000000"/>
        </w:rPr>
        <w:softHyphen/>
        <w:t>образовательного процесса)</w:t>
      </w:r>
      <w:bookmarkEnd w:id="4"/>
    </w:p>
    <w:p w14:paraId="761BA3F4" w14:textId="77777777" w:rsidR="00C90A51" w:rsidRDefault="00C90A51" w:rsidP="00C90A51">
      <w:pPr>
        <w:pStyle w:val="3"/>
        <w:shd w:val="clear" w:color="auto" w:fill="auto"/>
        <w:spacing w:after="0"/>
        <w:ind w:left="60" w:right="60" w:firstLine="0"/>
      </w:pPr>
      <w:r>
        <w:rPr>
          <w:color w:val="000000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</w:t>
      </w:r>
    </w:p>
    <w:p w14:paraId="1D6DB29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right="60" w:hanging="260"/>
        <w:jc w:val="left"/>
      </w:pPr>
      <w:r>
        <w:rPr>
          <w:color w:val="000000"/>
        </w:rPr>
        <w:t xml:space="preserve">ОД, которую проводят в процессе организации различных видов детской </w:t>
      </w:r>
      <w:r>
        <w:rPr>
          <w:color w:val="000000"/>
        </w:rPr>
        <w:lastRenderedPageBreak/>
        <w:t>деятельности;</w:t>
      </w:r>
    </w:p>
    <w:p w14:paraId="14681FF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ОД, которую проводят в ходе режимных процессов;</w:t>
      </w:r>
    </w:p>
    <w:p w14:paraId="799E546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самостоятельная деятельность детей;</w:t>
      </w:r>
    </w:p>
    <w:p w14:paraId="4A185320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3"/>
        </w:tabs>
        <w:spacing w:line="317" w:lineRule="exact"/>
        <w:ind w:left="800" w:right="60" w:hanging="260"/>
        <w:jc w:val="left"/>
      </w:pPr>
      <w:r>
        <w:rPr>
          <w:color w:val="000000"/>
        </w:rPr>
        <w:t>взаимодействие с семьями детей по реализации образовательной программы ДО.</w:t>
      </w:r>
    </w:p>
    <w:p w14:paraId="2239C187" w14:textId="77777777" w:rsidR="00C90A51" w:rsidRDefault="00C90A51" w:rsidP="00C90A51">
      <w:pPr>
        <w:pStyle w:val="3"/>
        <w:shd w:val="clear" w:color="auto" w:fill="auto"/>
        <w:spacing w:after="0" w:line="317" w:lineRule="exact"/>
        <w:ind w:left="60" w:right="60" w:firstLine="0"/>
      </w:pPr>
      <w:r>
        <w:rPr>
          <w:color w:val="000000"/>
        </w:rPr>
        <w:t xml:space="preserve">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 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 и организуются педагогами Детского сада на основании перспективного и </w:t>
      </w:r>
      <w:proofErr w:type="spellStart"/>
      <w:r>
        <w:rPr>
          <w:color w:val="000000"/>
        </w:rPr>
        <w:t>календарно</w:t>
      </w:r>
      <w:r>
        <w:rPr>
          <w:color w:val="000000"/>
        </w:rPr>
        <w:softHyphen/>
        <w:t>тематического</w:t>
      </w:r>
      <w:proofErr w:type="spellEnd"/>
      <w:r>
        <w:rPr>
          <w:color w:val="000000"/>
        </w:rPr>
        <w:t xml:space="preserve"> планирования.</w:t>
      </w:r>
    </w:p>
    <w:p w14:paraId="1CC215C9" w14:textId="77777777" w:rsidR="00C90A51" w:rsidRDefault="00C90A51" w:rsidP="00C90A51">
      <w:pPr>
        <w:pStyle w:val="3"/>
        <w:shd w:val="clear" w:color="auto" w:fill="auto"/>
        <w:ind w:left="60" w:right="60" w:firstLine="0"/>
      </w:pPr>
      <w:r>
        <w:rPr>
          <w:color w:val="000000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 в группах с детьми:</w:t>
      </w:r>
    </w:p>
    <w:p w14:paraId="5CCA8D45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в группах с детьми от 2 до 3 лет - до 10 мин;</w:t>
      </w:r>
    </w:p>
    <w:p w14:paraId="619A745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в группах с детьми от 3 до 4 лет - до 15 мин;</w:t>
      </w:r>
    </w:p>
    <w:p w14:paraId="7D6D48F9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в группах с детьми от 4 до 5 лет - до 20 мин;</w:t>
      </w:r>
    </w:p>
    <w:p w14:paraId="64957AD5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в группах с детьми от 5 до 6 лет - до 25 мин;</w:t>
      </w:r>
    </w:p>
    <w:p w14:paraId="5596195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ind w:left="800" w:hanging="260"/>
        <w:jc w:val="left"/>
      </w:pPr>
      <w:r>
        <w:rPr>
          <w:color w:val="000000"/>
        </w:rPr>
        <w:t>в группах с детьми от 6 до 7 лет - до 30 мин.</w:t>
      </w:r>
    </w:p>
    <w:p w14:paraId="7A560D64" w14:textId="77777777" w:rsidR="00C90A51" w:rsidRDefault="00C90A51" w:rsidP="00C90A51">
      <w:pPr>
        <w:pStyle w:val="3"/>
        <w:shd w:val="clear" w:color="auto" w:fill="auto"/>
        <w:spacing w:after="225"/>
        <w:ind w:left="60" w:right="60" w:firstLine="0"/>
      </w:pPr>
      <w:r>
        <w:rPr>
          <w:color w:val="000000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14:paraId="524CB4C8" w14:textId="77777777" w:rsidR="00C90A51" w:rsidRDefault="00C90A51" w:rsidP="00C90A51">
      <w:pPr>
        <w:pStyle w:val="3"/>
        <w:shd w:val="clear" w:color="auto" w:fill="auto"/>
        <w:spacing w:after="256" w:line="341" w:lineRule="exact"/>
        <w:ind w:left="60" w:right="60" w:firstLine="0"/>
        <w:jc w:val="left"/>
      </w:pPr>
      <w:r>
        <w:rPr>
          <w:color w:val="000000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63C03572" w14:textId="77777777" w:rsidR="00C90A51" w:rsidRDefault="00C90A51" w:rsidP="00C90A51">
      <w:pPr>
        <w:pStyle w:val="3"/>
        <w:shd w:val="clear" w:color="auto" w:fill="auto"/>
        <w:spacing w:after="0"/>
        <w:ind w:left="60" w:right="60" w:firstLine="0"/>
      </w:pPr>
      <w:r>
        <w:rPr>
          <w:color w:val="000000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 По запросу родителей педагогами и специалистами были проведены:</w:t>
      </w:r>
    </w:p>
    <w:p w14:paraId="5FCF399E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8"/>
        </w:tabs>
        <w:spacing w:after="0"/>
        <w:ind w:left="800" w:hanging="260"/>
        <w:jc w:val="left"/>
      </w:pPr>
      <w:r>
        <w:rPr>
          <w:color w:val="000000"/>
        </w:rPr>
        <w:t>38 групповые консультации с родителями воспитанников;</w:t>
      </w:r>
    </w:p>
    <w:p w14:paraId="2BE24F1F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00" w:hanging="260"/>
        <w:jc w:val="left"/>
      </w:pPr>
      <w:r>
        <w:rPr>
          <w:color w:val="000000"/>
        </w:rPr>
        <w:t>45 индивидуальные консультации с родителями;</w:t>
      </w:r>
    </w:p>
    <w:p w14:paraId="2402213E" w14:textId="2CF5C3F6" w:rsidR="00C90A51" w:rsidRDefault="00C90A51" w:rsidP="00C90A51">
      <w:pPr>
        <w:pStyle w:val="3"/>
        <w:shd w:val="clear" w:color="auto" w:fill="auto"/>
        <w:tabs>
          <w:tab w:val="left" w:pos="4994"/>
          <w:tab w:val="left" w:pos="9310"/>
        </w:tabs>
        <w:spacing w:after="0"/>
        <w:ind w:left="60" w:right="100" w:firstLine="0"/>
      </w:pPr>
      <w:r>
        <w:rPr>
          <w:color w:val="000000"/>
        </w:rPr>
        <w:t>В течение года проводилась систематическая работа, направленная 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</w:t>
      </w:r>
      <w:r w:rsidR="00DE311A">
        <w:rPr>
          <w:color w:val="000000"/>
        </w:rPr>
        <w:t xml:space="preserve"> </w:t>
      </w:r>
      <w:r>
        <w:rPr>
          <w:color w:val="000000"/>
        </w:rPr>
        <w:t>особенностей</w:t>
      </w:r>
      <w:r w:rsidR="00DE311A">
        <w:rPr>
          <w:color w:val="000000"/>
        </w:rPr>
        <w:t xml:space="preserve"> </w:t>
      </w:r>
      <w:r>
        <w:rPr>
          <w:color w:val="000000"/>
        </w:rPr>
        <w:t>детей.</w:t>
      </w:r>
    </w:p>
    <w:p w14:paraId="00C21E38" w14:textId="77777777" w:rsidR="00C90A51" w:rsidRDefault="00C90A51" w:rsidP="00C90A51">
      <w:pPr>
        <w:pStyle w:val="3"/>
        <w:shd w:val="clear" w:color="auto" w:fill="auto"/>
        <w:spacing w:after="0"/>
        <w:ind w:left="60" w:right="100" w:firstLine="0"/>
      </w:pPr>
      <w:r>
        <w:rPr>
          <w:color w:val="000000"/>
        </w:rPr>
        <w:t>В физическом развитии дошкольников основными задачами для Детского сада являются охрана и укрепление физического, психического здоровья детей, в том числе их эмоционального благополучия. Оздоровительный процесс включает в себя:</w:t>
      </w:r>
    </w:p>
    <w:p w14:paraId="320E03E4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3"/>
        </w:tabs>
        <w:spacing w:after="0"/>
        <w:ind w:left="800" w:hanging="280"/>
      </w:pPr>
      <w:r>
        <w:rPr>
          <w:color w:val="000000"/>
        </w:rPr>
        <w:t>профилактические, оздоровительные мероприятия;</w:t>
      </w:r>
    </w:p>
    <w:p w14:paraId="5EB8087C" w14:textId="6B6B6E96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800" w:right="100" w:hanging="280"/>
      </w:pPr>
      <w:r>
        <w:rPr>
          <w:color w:val="000000"/>
        </w:rPr>
        <w:lastRenderedPageBreak/>
        <w:t>общеукрепляющую терапию (витаминотерапия, полоскание горла);</w:t>
      </w:r>
    </w:p>
    <w:p w14:paraId="552A6D67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800" w:hanging="280"/>
      </w:pPr>
      <w:r>
        <w:rPr>
          <w:color w:val="000000"/>
        </w:rPr>
        <w:t>организацию рационального питания (четырехразовый режим питания);</w:t>
      </w:r>
    </w:p>
    <w:p w14:paraId="57B3DD3C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800" w:hanging="280"/>
      </w:pPr>
      <w:r>
        <w:rPr>
          <w:color w:val="000000"/>
        </w:rPr>
        <w:t>санитарно-гигиенические и противоэпидемиологические мероприятия;</w:t>
      </w:r>
    </w:p>
    <w:p w14:paraId="2A3B385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3"/>
        </w:tabs>
        <w:spacing w:after="0"/>
        <w:ind w:left="800" w:hanging="280"/>
      </w:pPr>
      <w:r>
        <w:rPr>
          <w:color w:val="000000"/>
        </w:rPr>
        <w:t>двигательную активность;</w:t>
      </w:r>
    </w:p>
    <w:p w14:paraId="3CEC3605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3"/>
        </w:tabs>
        <w:spacing w:after="0"/>
        <w:ind w:left="800" w:hanging="280"/>
      </w:pPr>
      <w:r>
        <w:rPr>
          <w:color w:val="000000"/>
        </w:rPr>
        <w:t>комплекс закаливающих мероприятий;</w:t>
      </w:r>
    </w:p>
    <w:p w14:paraId="4CE1394E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13"/>
        </w:tabs>
        <w:spacing w:after="0"/>
        <w:ind w:left="800" w:right="100" w:hanging="280"/>
      </w:pP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и методик (дыхательные гимнастики, индивидуальные физические упражнения, занятия в сухом бассейне);</w:t>
      </w:r>
    </w:p>
    <w:p w14:paraId="776036DB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808"/>
        </w:tabs>
        <w:ind w:left="800" w:hanging="280"/>
      </w:pPr>
      <w:r>
        <w:rPr>
          <w:color w:val="000000"/>
        </w:rPr>
        <w:t xml:space="preserve">режим проветривания и </w:t>
      </w:r>
      <w:proofErr w:type="spellStart"/>
      <w:r>
        <w:rPr>
          <w:color w:val="000000"/>
        </w:rPr>
        <w:t>кварцевания</w:t>
      </w:r>
      <w:proofErr w:type="spellEnd"/>
      <w:r>
        <w:rPr>
          <w:color w:val="000000"/>
        </w:rPr>
        <w:t>.</w:t>
      </w:r>
    </w:p>
    <w:p w14:paraId="41256160" w14:textId="77777777" w:rsidR="00C90A51" w:rsidRDefault="00C90A51" w:rsidP="00C90A51">
      <w:pPr>
        <w:pStyle w:val="3"/>
        <w:shd w:val="clear" w:color="auto" w:fill="auto"/>
        <w:spacing w:after="281"/>
        <w:ind w:left="60" w:right="100" w:firstLine="0"/>
      </w:pPr>
      <w:r>
        <w:rPr>
          <w:color w:val="000000"/>
        </w:rPr>
        <w:t>Вывод: воспитательно-образовательный процесс в детском саду строится с учетом требований санитарно-гигиенического режима в дошкольных учреждениях. Выполнение детьми программы осуществляется на хорошем уровне. Годовые задачи реализованы в полном объеме. В детском саду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 ориентированный подход к детям.</w:t>
      </w:r>
    </w:p>
    <w:p w14:paraId="5215766B" w14:textId="77777777" w:rsidR="00C90A51" w:rsidRDefault="00C90A51" w:rsidP="00C90A5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241" w:line="270" w:lineRule="exact"/>
        <w:ind w:left="40" w:firstLine="0"/>
        <w:jc w:val="center"/>
      </w:pPr>
      <w:bookmarkStart w:id="5" w:name="bookmark4"/>
      <w:r>
        <w:rPr>
          <w:color w:val="000000"/>
        </w:rPr>
        <w:t>Оценка качества кадрового обеспечения</w:t>
      </w:r>
      <w:bookmarkEnd w:id="5"/>
    </w:p>
    <w:p w14:paraId="1C6CB8D8" w14:textId="4D16C671" w:rsidR="00C90A51" w:rsidRDefault="00C90A51" w:rsidP="00C90A51">
      <w:pPr>
        <w:pStyle w:val="3"/>
        <w:shd w:val="clear" w:color="auto" w:fill="auto"/>
        <w:spacing w:after="281"/>
        <w:ind w:left="60" w:right="100" w:firstLine="0"/>
      </w:pPr>
      <w:r>
        <w:rPr>
          <w:color w:val="000000"/>
        </w:rPr>
        <w:t xml:space="preserve">Детский сад укомплектован педагогами на 100 процентов согласно штатному расписанию. Всего работают </w:t>
      </w:r>
      <w:r w:rsidR="00DE311A">
        <w:rPr>
          <w:color w:val="000000"/>
        </w:rPr>
        <w:t>50</w:t>
      </w:r>
      <w:r>
        <w:rPr>
          <w:color w:val="000000"/>
        </w:rPr>
        <w:t xml:space="preserve"> человек. Педагогический коллектив </w:t>
      </w:r>
      <w:r w:rsidR="00D04A83">
        <w:rPr>
          <w:color w:val="000000"/>
        </w:rPr>
        <w:t>д</w:t>
      </w:r>
      <w:r>
        <w:rPr>
          <w:color w:val="000000"/>
        </w:rPr>
        <w:t>етского сада насчитывает 2</w:t>
      </w:r>
      <w:r w:rsidR="00D04A83">
        <w:rPr>
          <w:color w:val="000000"/>
        </w:rPr>
        <w:t>1</w:t>
      </w:r>
      <w:r>
        <w:rPr>
          <w:color w:val="000000"/>
        </w:rPr>
        <w:t xml:space="preserve"> педагогов. Соотношение воспитанников, приходящихся на 1 взрослого:</w:t>
      </w:r>
    </w:p>
    <w:p w14:paraId="11FC055F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270" w:lineRule="exact"/>
        <w:ind w:left="800" w:firstLine="0"/>
        <w:jc w:val="left"/>
      </w:pPr>
      <w:r>
        <w:rPr>
          <w:color w:val="000000"/>
        </w:rPr>
        <w:t>воспитанник/педагоги - 12,6/1;</w:t>
      </w:r>
    </w:p>
    <w:p w14:paraId="0C66CB4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605" w:lineRule="exact"/>
        <w:ind w:left="800" w:firstLine="0"/>
        <w:jc w:val="left"/>
      </w:pPr>
      <w:r>
        <w:rPr>
          <w:color w:val="000000"/>
        </w:rPr>
        <w:t>воспитанники/все сотрудники - 5,3/1.</w:t>
      </w:r>
    </w:p>
    <w:p w14:paraId="5E9049DD" w14:textId="77777777" w:rsidR="00C90A51" w:rsidRDefault="00C90A51" w:rsidP="00C90A51">
      <w:pPr>
        <w:pStyle w:val="3"/>
        <w:shd w:val="clear" w:color="auto" w:fill="auto"/>
        <w:spacing w:after="0" w:line="605" w:lineRule="exact"/>
        <w:ind w:left="60" w:firstLine="0"/>
      </w:pPr>
      <w:r>
        <w:rPr>
          <w:color w:val="000000"/>
        </w:rPr>
        <w:t>За 2023 год педагогические работники прошли аттестацию и получили:</w:t>
      </w:r>
    </w:p>
    <w:p w14:paraId="606E878A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1098"/>
        </w:tabs>
        <w:spacing w:after="0" w:line="605" w:lineRule="exact"/>
        <w:ind w:left="800" w:firstLine="0"/>
        <w:jc w:val="left"/>
      </w:pPr>
      <w:r>
        <w:rPr>
          <w:color w:val="000000"/>
        </w:rPr>
        <w:t>высшую квалификационную категорию - 0 воспитатель;</w:t>
      </w:r>
    </w:p>
    <w:p w14:paraId="0B529453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1098"/>
        </w:tabs>
        <w:spacing w:after="238" w:line="270" w:lineRule="exact"/>
        <w:ind w:left="800" w:firstLine="0"/>
        <w:jc w:val="left"/>
      </w:pPr>
      <w:r>
        <w:rPr>
          <w:color w:val="000000"/>
        </w:rPr>
        <w:t>первую квалификационную категорию - 0 воспитатель.</w:t>
      </w:r>
    </w:p>
    <w:p w14:paraId="7A10E9CC" w14:textId="7048C199" w:rsidR="00C90A51" w:rsidRDefault="00C90A51" w:rsidP="00C90A51">
      <w:pPr>
        <w:pStyle w:val="3"/>
        <w:shd w:val="clear" w:color="auto" w:fill="auto"/>
        <w:spacing w:after="0" w:line="331" w:lineRule="exact"/>
        <w:ind w:left="60" w:right="100" w:firstLine="0"/>
      </w:pPr>
      <w:r>
        <w:rPr>
          <w:color w:val="000000"/>
        </w:rPr>
        <w:t xml:space="preserve">Курсы повышения квалификации в 2023 году прошли </w:t>
      </w:r>
      <w:r w:rsidR="003976D2">
        <w:rPr>
          <w:color w:val="000000"/>
        </w:rPr>
        <w:t>9</w:t>
      </w:r>
      <w:r>
        <w:rPr>
          <w:color w:val="000000"/>
        </w:rPr>
        <w:t xml:space="preserve"> педагогов, переподготовку на дошкольное образование - </w:t>
      </w:r>
      <w:r w:rsidR="003976D2">
        <w:rPr>
          <w:color w:val="000000"/>
        </w:rPr>
        <w:t>2</w:t>
      </w:r>
      <w:r>
        <w:rPr>
          <w:color w:val="000000"/>
        </w:rPr>
        <w:t xml:space="preserve"> педагога</w:t>
      </w:r>
    </w:p>
    <w:p w14:paraId="75E63968" w14:textId="27EC1642" w:rsidR="00C90A51" w:rsidRDefault="00C90A51" w:rsidP="00C90A51">
      <w:pPr>
        <w:pStyle w:val="3"/>
        <w:shd w:val="clear" w:color="auto" w:fill="auto"/>
        <w:spacing w:after="0"/>
        <w:ind w:left="120" w:right="240" w:firstLine="0"/>
      </w:pPr>
      <w:r>
        <w:rPr>
          <w:color w:val="000000"/>
        </w:rPr>
        <w:t>По итогам 2023 года Детский сад перешел на применение профессиональных стандартов. Из 2</w:t>
      </w:r>
      <w:r w:rsidR="003976D2">
        <w:rPr>
          <w:color w:val="000000"/>
        </w:rPr>
        <w:t>1</w:t>
      </w:r>
      <w:r>
        <w:rPr>
          <w:color w:val="000000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>
        <w:rPr>
          <w:color w:val="000000"/>
        </w:rPr>
        <w:t>профстандарта</w:t>
      </w:r>
      <w:proofErr w:type="spellEnd"/>
      <w:r>
        <w:rPr>
          <w:color w:val="000000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>
        <w:rPr>
          <w:color w:val="000000"/>
        </w:rPr>
        <w:t>профстандартом</w:t>
      </w:r>
      <w:proofErr w:type="spellEnd"/>
      <w:r>
        <w:rPr>
          <w:color w:val="000000"/>
        </w:rPr>
        <w:t xml:space="preserve"> «Педагог».</w:t>
      </w:r>
    </w:p>
    <w:p w14:paraId="1C354631" w14:textId="2B31FB66" w:rsidR="00C90A51" w:rsidRDefault="00C90A51" w:rsidP="00C90A51">
      <w:pPr>
        <w:pStyle w:val="3"/>
        <w:shd w:val="clear" w:color="auto" w:fill="auto"/>
        <w:spacing w:after="0"/>
        <w:ind w:left="120" w:right="40" w:firstLine="0"/>
      </w:pPr>
      <w:r>
        <w:rPr>
          <w:color w:val="000000"/>
        </w:rPr>
        <w:t>Также в сентябре 2023 года все педагогические работники прошли курсы повышения квалификации по теме «ФОП ДО - 2023 содержание и внедрение» в количестве</w:t>
      </w:r>
      <w:r w:rsidR="003976D2">
        <w:rPr>
          <w:color w:val="000000"/>
        </w:rPr>
        <w:t xml:space="preserve"> 72 </w:t>
      </w:r>
      <w:r>
        <w:rPr>
          <w:color w:val="000000"/>
        </w:rPr>
        <w:t>часов.</w:t>
      </w:r>
    </w:p>
    <w:p w14:paraId="42D27F92" w14:textId="77777777" w:rsidR="00C90A51" w:rsidRDefault="00C90A51" w:rsidP="00C90A51">
      <w:pPr>
        <w:pStyle w:val="3"/>
        <w:shd w:val="clear" w:color="auto" w:fill="auto"/>
        <w:spacing w:after="0"/>
        <w:ind w:left="120" w:right="40" w:firstLine="0"/>
      </w:pPr>
      <w:r>
        <w:rPr>
          <w:color w:val="000000"/>
        </w:rPr>
        <w:t xml:space="preserve">На заседании установочного педагогического совета было организовано знакомство педагогов с новым Порядком аттестации педагогических работников, который был </w:t>
      </w:r>
      <w:r>
        <w:rPr>
          <w:color w:val="000000"/>
        </w:rPr>
        <w:lastRenderedPageBreak/>
        <w:t xml:space="preserve">утвержден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24.03.2023 № 196. В течение полугодия с педагогами проводилась работа по плану по следующим направлениям:</w:t>
      </w:r>
    </w:p>
    <w:p w14:paraId="2074DF9B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after="0"/>
        <w:ind w:left="340" w:firstLine="0"/>
        <w:jc w:val="left"/>
      </w:pPr>
      <w:r>
        <w:rPr>
          <w:color w:val="000000"/>
        </w:rPr>
        <w:t>аналитико-диагностические мероприятия;</w:t>
      </w:r>
    </w:p>
    <w:p w14:paraId="3EB2EF70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33"/>
        </w:tabs>
        <w:spacing w:after="0"/>
        <w:ind w:left="340" w:firstLine="0"/>
        <w:jc w:val="left"/>
      </w:pPr>
      <w:r>
        <w:rPr>
          <w:color w:val="000000"/>
        </w:rPr>
        <w:t>психологическое сопровождение;</w:t>
      </w:r>
    </w:p>
    <w:p w14:paraId="71986304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38"/>
        </w:tabs>
        <w:spacing w:after="341"/>
        <w:ind w:left="340" w:firstLine="0"/>
        <w:jc w:val="left"/>
      </w:pPr>
      <w:r>
        <w:rPr>
          <w:color w:val="000000"/>
        </w:rPr>
        <w:t>организационно-методическое сопровождение.</w:t>
      </w:r>
    </w:p>
    <w:p w14:paraId="7E1B8DA8" w14:textId="77777777" w:rsidR="00C90A51" w:rsidRDefault="00C90A51" w:rsidP="00C90A51">
      <w:pPr>
        <w:pStyle w:val="10"/>
        <w:keepNext/>
        <w:keepLines/>
        <w:shd w:val="clear" w:color="auto" w:fill="auto"/>
        <w:spacing w:before="0" w:after="246" w:line="270" w:lineRule="exact"/>
        <w:ind w:left="120" w:firstLine="0"/>
        <w:jc w:val="both"/>
      </w:pPr>
      <w:bookmarkStart w:id="6" w:name="bookmark5"/>
      <w:proofErr w:type="spellStart"/>
      <w:r>
        <w:rPr>
          <w:color w:val="000000"/>
        </w:rPr>
        <w:t>Стажевые</w:t>
      </w:r>
      <w:proofErr w:type="spellEnd"/>
      <w:r>
        <w:rPr>
          <w:color w:val="000000"/>
        </w:rPr>
        <w:t xml:space="preserve"> показатели педагогов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1622"/>
        <w:gridCol w:w="1618"/>
        <w:gridCol w:w="1718"/>
        <w:gridCol w:w="1546"/>
        <w:gridCol w:w="1627"/>
      </w:tblGrid>
      <w:tr w:rsidR="00C90A51" w14:paraId="6D630F92" w14:textId="77777777" w:rsidTr="00C90A51">
        <w:trPr>
          <w:trHeight w:hRule="exact" w:val="35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653F5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Стаж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F7D1A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21"/>
              </w:rPr>
              <w:t>До 5 лет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1088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5-10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2A31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10-15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16C26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15-20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EB92F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Свыше 20</w:t>
            </w:r>
          </w:p>
        </w:tc>
      </w:tr>
      <w:tr w:rsidR="00C90A51" w14:paraId="4EE3B61A" w14:textId="77777777" w:rsidTr="00C90A51">
        <w:trPr>
          <w:trHeight w:hRule="exact" w:val="403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0C594988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14:paraId="586692B0" w14:textId="77777777" w:rsidR="00C90A51" w:rsidRDefault="00C90A51" w:rsidP="00C90A51">
            <w:pPr>
              <w:framePr w:w="9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14:paraId="72165130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14:paraId="5D3583D0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FFFFF"/>
          </w:tcPr>
          <w:p w14:paraId="690EB99F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3FAA6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лет</w:t>
            </w:r>
          </w:p>
        </w:tc>
      </w:tr>
      <w:tr w:rsidR="00C90A51" w14:paraId="37B91C89" w14:textId="77777777" w:rsidTr="00C90A51">
        <w:trPr>
          <w:trHeight w:hRule="exact" w:val="6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DF0C5" w14:textId="77777777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307" w:lineRule="exact"/>
              <w:ind w:firstLine="0"/>
              <w:jc w:val="center"/>
            </w:pPr>
            <w:r>
              <w:rPr>
                <w:rStyle w:val="21"/>
              </w:rPr>
              <w:t>Педагоги 2023 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A6991" w14:textId="5F503C41" w:rsidR="00C90A51" w:rsidRDefault="00D04A83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left="280" w:firstLine="0"/>
              <w:jc w:val="left"/>
            </w:pPr>
            <w:r>
              <w:rPr>
                <w:rStyle w:val="21"/>
              </w:rPr>
              <w:t>3</w:t>
            </w:r>
            <w:r w:rsidR="00C90A51">
              <w:rPr>
                <w:rStyle w:val="21"/>
              </w:rPr>
              <w:t xml:space="preserve"> (1</w:t>
            </w:r>
            <w:r w:rsidR="000F605B">
              <w:rPr>
                <w:rStyle w:val="21"/>
              </w:rPr>
              <w:t>4</w:t>
            </w:r>
            <w:r w:rsidR="00C90A51">
              <w:rPr>
                <w:rStyle w:val="21"/>
              </w:rPr>
              <w:t>,</w:t>
            </w:r>
            <w:r w:rsidR="000F605B">
              <w:rPr>
                <w:rStyle w:val="21"/>
              </w:rPr>
              <w:t>2</w:t>
            </w:r>
            <w:r w:rsidR="00C90A51">
              <w:rPr>
                <w:rStyle w:val="21"/>
              </w:rPr>
              <w:t>%)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0BBC4" w14:textId="3CFEC541" w:rsidR="00C90A51" w:rsidRDefault="00C90A51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6 (2</w:t>
            </w:r>
            <w:r w:rsidR="00D04A83">
              <w:rPr>
                <w:rStyle w:val="21"/>
              </w:rPr>
              <w:t>8</w:t>
            </w:r>
            <w:r>
              <w:rPr>
                <w:rStyle w:val="21"/>
              </w:rPr>
              <w:t>,7%)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00ABF" w14:textId="7B10207A" w:rsidR="00C90A51" w:rsidRDefault="00D04A83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11(5</w:t>
            </w:r>
            <w:r w:rsidR="000F605B">
              <w:rPr>
                <w:rStyle w:val="21"/>
              </w:rPr>
              <w:t>2,</w:t>
            </w:r>
            <w:r>
              <w:rPr>
                <w:rStyle w:val="21"/>
              </w:rPr>
              <w:t>3)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9123D" w14:textId="2765EA0B" w:rsidR="00C90A51" w:rsidRDefault="00D04A83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</w:pPr>
            <w:r>
              <w:rPr>
                <w:rStyle w:val="21"/>
              </w:rPr>
              <w:t>0</w:t>
            </w:r>
            <w:r w:rsidR="00C90A51">
              <w:rPr>
                <w:rStyle w:val="21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6144" w14:textId="7F270910" w:rsidR="00C90A51" w:rsidRDefault="00D04A83" w:rsidP="00C90A51">
            <w:pPr>
              <w:pStyle w:val="3"/>
              <w:framePr w:w="9710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  <w:jc w:val="left"/>
            </w:pPr>
            <w:r>
              <w:rPr>
                <w:rStyle w:val="21"/>
              </w:rPr>
              <w:t>1</w:t>
            </w:r>
            <w:r w:rsidR="00C90A51">
              <w:rPr>
                <w:rStyle w:val="21"/>
              </w:rPr>
              <w:t xml:space="preserve"> (</w:t>
            </w:r>
            <w:r>
              <w:rPr>
                <w:rStyle w:val="21"/>
              </w:rPr>
              <w:t>4,</w:t>
            </w:r>
            <w:r w:rsidR="000F605B">
              <w:rPr>
                <w:rStyle w:val="21"/>
              </w:rPr>
              <w:t>8</w:t>
            </w:r>
            <w:r w:rsidR="00C90A51">
              <w:rPr>
                <w:rStyle w:val="21"/>
              </w:rPr>
              <w:t>%)</w:t>
            </w:r>
          </w:p>
        </w:tc>
      </w:tr>
    </w:tbl>
    <w:p w14:paraId="53887B66" w14:textId="77777777" w:rsidR="00C90A51" w:rsidRDefault="00C90A51" w:rsidP="00C90A51">
      <w:pPr>
        <w:rPr>
          <w:sz w:val="2"/>
          <w:szCs w:val="2"/>
        </w:rPr>
      </w:pPr>
    </w:p>
    <w:p w14:paraId="35F2EAC5" w14:textId="77777777" w:rsidR="00C90A51" w:rsidRDefault="00C90A51" w:rsidP="00C90A51">
      <w:pPr>
        <w:pStyle w:val="3"/>
        <w:shd w:val="clear" w:color="auto" w:fill="auto"/>
        <w:spacing w:before="245" w:after="341"/>
        <w:ind w:left="120" w:right="240" w:firstLine="0"/>
      </w:pPr>
      <w:r>
        <w:rPr>
          <w:color w:val="000000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color w:val="000000"/>
        </w:rPr>
        <w:t>саморазвиваются</w:t>
      </w:r>
      <w:proofErr w:type="spellEnd"/>
      <w:r>
        <w:rPr>
          <w:color w:val="000000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432564ED" w14:textId="77777777" w:rsidR="00C90A51" w:rsidRDefault="00C90A51" w:rsidP="00C90A5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181" w:line="270" w:lineRule="exact"/>
        <w:ind w:left="4080" w:right="660"/>
      </w:pPr>
      <w:bookmarkStart w:id="7" w:name="bookmark6"/>
      <w:r>
        <w:rPr>
          <w:color w:val="000000"/>
        </w:rPr>
        <w:t>Оценка учебно-методического и библиотечно-информационного обеспечения</w:t>
      </w:r>
      <w:bookmarkEnd w:id="7"/>
    </w:p>
    <w:p w14:paraId="0C9DBE61" w14:textId="77777777" w:rsidR="00C90A51" w:rsidRDefault="00C90A51" w:rsidP="00C90A51">
      <w:pPr>
        <w:pStyle w:val="3"/>
        <w:shd w:val="clear" w:color="auto" w:fill="auto"/>
        <w:spacing w:after="300"/>
        <w:ind w:left="120" w:right="240" w:firstLine="0"/>
      </w:pPr>
      <w:r>
        <w:rPr>
          <w:color w:val="000000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 ДО.</w:t>
      </w:r>
    </w:p>
    <w:p w14:paraId="1A9D4065" w14:textId="77777777" w:rsidR="00C90A51" w:rsidRDefault="00C90A51" w:rsidP="00C90A51">
      <w:pPr>
        <w:pStyle w:val="3"/>
        <w:shd w:val="clear" w:color="auto" w:fill="auto"/>
        <w:spacing w:after="0"/>
        <w:ind w:left="120" w:right="240" w:firstLine="0"/>
      </w:pPr>
      <w:r>
        <w:rPr>
          <w:color w:val="000000"/>
        </w:rPr>
        <w:t>В 2022 году Детский сад пополнил учебно-методический комплект Приобрели Парциальную программу «</w:t>
      </w:r>
      <w:proofErr w:type="spellStart"/>
      <w:r>
        <w:rPr>
          <w:color w:val="000000"/>
        </w:rPr>
        <w:t>Игралочка</w:t>
      </w:r>
      <w:proofErr w:type="spellEnd"/>
      <w:r>
        <w:rPr>
          <w:color w:val="000000"/>
        </w:rPr>
        <w:t>» и всю необходимую методическую литературу к данному пособию.</w:t>
      </w:r>
    </w:p>
    <w:p w14:paraId="1DBC1C2A" w14:textId="77777777" w:rsidR="00C90A51" w:rsidRDefault="00C90A51" w:rsidP="00C90A51">
      <w:pPr>
        <w:pStyle w:val="3"/>
        <w:shd w:val="clear" w:color="auto" w:fill="auto"/>
        <w:spacing w:after="281"/>
        <w:ind w:left="120" w:right="240" w:firstLine="0"/>
      </w:pPr>
      <w:r>
        <w:rPr>
          <w:color w:val="000000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49136F2" w14:textId="77777777" w:rsidR="00C90A51" w:rsidRDefault="00C90A51" w:rsidP="00C90A51">
      <w:pPr>
        <w:pStyle w:val="3"/>
        <w:shd w:val="clear" w:color="auto" w:fill="auto"/>
        <w:spacing w:after="246" w:line="270" w:lineRule="exact"/>
        <w:ind w:left="60" w:firstLine="0"/>
      </w:pPr>
      <w:r>
        <w:rPr>
          <w:color w:val="000000"/>
        </w:rPr>
        <w:t>Информационное обеспечение Детского сада включает:</w:t>
      </w:r>
    </w:p>
    <w:p w14:paraId="61F5CAE3" w14:textId="7AF33D28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18"/>
        </w:tabs>
        <w:spacing w:after="0"/>
        <w:ind w:left="780" w:right="440" w:hanging="360"/>
      </w:pPr>
      <w:r>
        <w:rPr>
          <w:color w:val="000000"/>
        </w:rPr>
        <w:t xml:space="preserve">информационно-телекоммуникационное оборудование </w:t>
      </w:r>
    </w:p>
    <w:p w14:paraId="2D7552AA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718"/>
        </w:tabs>
        <w:ind w:left="780" w:right="440" w:hanging="360"/>
      </w:pPr>
      <w:r>
        <w:rPr>
          <w:color w:val="000000"/>
        </w:rPr>
        <w:t>программное обеспечение - позволяет работать с текстовыми редакторами, интернет-ресурсами, фото-, видеоматериалами, графическими редакторами.</w:t>
      </w:r>
    </w:p>
    <w:p w14:paraId="08F10254" w14:textId="6740EC30" w:rsidR="00C90A51" w:rsidRDefault="00C90A51" w:rsidP="00C90A51">
      <w:pPr>
        <w:pStyle w:val="3"/>
        <w:shd w:val="clear" w:color="auto" w:fill="auto"/>
        <w:ind w:left="60" w:right="240" w:firstLine="0"/>
      </w:pPr>
      <w:r>
        <w:rPr>
          <w:color w:val="000000"/>
        </w:rPr>
        <w:t xml:space="preserve">В </w:t>
      </w:r>
      <w:r w:rsidR="00047092">
        <w:rPr>
          <w:color w:val="000000"/>
        </w:rPr>
        <w:t>д</w:t>
      </w:r>
      <w:r>
        <w:rPr>
          <w:color w:val="000000"/>
        </w:rPr>
        <w:t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5565ABBC" w14:textId="77777777" w:rsidR="003976D2" w:rsidRDefault="00C90A51" w:rsidP="00C90A51">
      <w:pPr>
        <w:pStyle w:val="3"/>
        <w:shd w:val="clear" w:color="auto" w:fill="auto"/>
        <w:tabs>
          <w:tab w:val="left" w:leader="underscore" w:pos="8546"/>
        </w:tabs>
        <w:spacing w:after="0"/>
        <w:ind w:left="60" w:right="20" w:firstLine="0"/>
        <w:rPr>
          <w:color w:val="000000"/>
        </w:rPr>
      </w:pPr>
      <w:r>
        <w:rPr>
          <w:color w:val="000000"/>
        </w:rPr>
        <w:lastRenderedPageBreak/>
        <w:t xml:space="preserve">Организованная в детском саду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</w:t>
      </w:r>
    </w:p>
    <w:p w14:paraId="5B6CF9A0" w14:textId="26438C1B" w:rsidR="00C90A51" w:rsidRPr="003976D2" w:rsidRDefault="00C90A51" w:rsidP="003976D2">
      <w:pPr>
        <w:pStyle w:val="3"/>
        <w:shd w:val="clear" w:color="auto" w:fill="auto"/>
        <w:tabs>
          <w:tab w:val="left" w:leader="underscore" w:pos="8546"/>
        </w:tabs>
        <w:spacing w:after="0"/>
        <w:ind w:left="60" w:right="20" w:firstLine="0"/>
        <w:rPr>
          <w:color w:val="000000"/>
        </w:rPr>
      </w:pPr>
      <w:r>
        <w:rPr>
          <w:color w:val="000000"/>
        </w:rPr>
        <w:t>каждого ребенка, обеспечивает гармоничное отношение ребенка с окружающим миром. Игрового материала и оборудования в возрастных группах имеется в достаточном количестве. Все игрушки и игровые пособия имеют сертификаты и соответствуют возрастным особенностям дошкольников. Учебно</w:t>
      </w:r>
      <w:r>
        <w:rPr>
          <w:color w:val="000000"/>
        </w:rPr>
        <w:softHyphen/>
      </w:r>
      <w:r w:rsidR="003976D2">
        <w:rPr>
          <w:color w:val="000000"/>
        </w:rPr>
        <w:t>-</w:t>
      </w:r>
      <w:r>
        <w:rPr>
          <w:color w:val="000000"/>
        </w:rPr>
        <w:t>методическими пособиями детский сад укомплектован на 90 процентов и соответствует нормативным требованиям. Задача оснащения предметно - развивающей среды остается одной из главных.</w:t>
      </w:r>
    </w:p>
    <w:p w14:paraId="7EB14ECE" w14:textId="77777777" w:rsidR="00C90A51" w:rsidRDefault="00C90A51" w:rsidP="00C90A51">
      <w:pPr>
        <w:pStyle w:val="3"/>
        <w:shd w:val="clear" w:color="auto" w:fill="auto"/>
        <w:spacing w:after="0"/>
        <w:ind w:left="60" w:right="20" w:firstLine="0"/>
      </w:pPr>
      <w:r>
        <w:rPr>
          <w:color w:val="000000"/>
        </w:rPr>
        <w:t>Вывод: 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73293350" w14:textId="77777777" w:rsidR="00C90A51" w:rsidRDefault="00C90A51" w:rsidP="00C90A5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0" w:line="322" w:lineRule="exact"/>
        <w:ind w:right="60" w:firstLine="0"/>
        <w:jc w:val="center"/>
      </w:pPr>
      <w:bookmarkStart w:id="8" w:name="bookmark7"/>
      <w:r>
        <w:rPr>
          <w:color w:val="000000"/>
        </w:rPr>
        <w:t>Оценка материально-технической базы</w:t>
      </w:r>
      <w:bookmarkEnd w:id="8"/>
    </w:p>
    <w:p w14:paraId="0EA27548" w14:textId="77777777" w:rsidR="00C90A51" w:rsidRDefault="00C90A51" w:rsidP="00C90A51">
      <w:pPr>
        <w:pStyle w:val="3"/>
        <w:shd w:val="clear" w:color="auto" w:fill="auto"/>
        <w:ind w:left="280" w:right="100" w:firstLine="0"/>
      </w:pPr>
      <w:r>
        <w:rPr>
          <w:color w:val="000000"/>
        </w:rPr>
        <w:t>В Детском саду сформирована материально 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097A1052" w14:textId="18CC565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 xml:space="preserve">групповые помещения - </w:t>
      </w:r>
      <w:r w:rsidR="000F605B">
        <w:rPr>
          <w:color w:val="000000"/>
        </w:rPr>
        <w:t>8</w:t>
      </w:r>
      <w:r>
        <w:rPr>
          <w:color w:val="000000"/>
        </w:rPr>
        <w:t>;</w:t>
      </w:r>
    </w:p>
    <w:p w14:paraId="2AD0C00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кабинет заведующего - 1;</w:t>
      </w:r>
    </w:p>
    <w:p w14:paraId="2562B245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методический кабинет - 1;</w:t>
      </w:r>
    </w:p>
    <w:p w14:paraId="565DB49E" w14:textId="648FE08D" w:rsidR="00C90A51" w:rsidRPr="00047092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 xml:space="preserve">музыкальный зал - </w:t>
      </w:r>
      <w:r w:rsidR="000F605B">
        <w:rPr>
          <w:color w:val="000000"/>
        </w:rPr>
        <w:t>1</w:t>
      </w:r>
      <w:r>
        <w:rPr>
          <w:color w:val="000000"/>
        </w:rPr>
        <w:t>;</w:t>
      </w:r>
    </w:p>
    <w:p w14:paraId="7EA68073" w14:textId="19E48FE8" w:rsidR="00047092" w:rsidRDefault="00047092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физкультурный зал- 1;</w:t>
      </w:r>
    </w:p>
    <w:p w14:paraId="63E6EA09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пищеблок - 1;</w:t>
      </w:r>
    </w:p>
    <w:p w14:paraId="2CAD56E7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прачечная - 1;</w:t>
      </w:r>
    </w:p>
    <w:p w14:paraId="10EBAA85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медицинский кабинет - 1;</w:t>
      </w:r>
    </w:p>
    <w:p w14:paraId="3BF9788C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кабинет учителя-логопеда - 1;</w:t>
      </w:r>
    </w:p>
    <w:p w14:paraId="6C927098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кабинет педагога -психолога - 1</w:t>
      </w:r>
    </w:p>
    <w:p w14:paraId="48F659F9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spacing w:after="0"/>
        <w:ind w:left="680" w:firstLine="0"/>
        <w:jc w:val="left"/>
      </w:pPr>
      <w:r>
        <w:rPr>
          <w:color w:val="000000"/>
        </w:rPr>
        <w:t>кабинет кастелянши - 1;</w:t>
      </w:r>
    </w:p>
    <w:p w14:paraId="2DE68EE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978"/>
        </w:tabs>
        <w:ind w:left="680" w:firstLine="0"/>
        <w:jc w:val="left"/>
      </w:pPr>
      <w:r>
        <w:rPr>
          <w:color w:val="000000"/>
        </w:rPr>
        <w:t>кабинет завхоза - 1</w:t>
      </w:r>
    </w:p>
    <w:p w14:paraId="01043D63" w14:textId="77777777" w:rsidR="00C90A51" w:rsidRDefault="00C90A51" w:rsidP="00C90A51">
      <w:pPr>
        <w:pStyle w:val="3"/>
        <w:shd w:val="clear" w:color="auto" w:fill="auto"/>
        <w:ind w:left="280" w:right="100" w:firstLine="0"/>
      </w:pPr>
      <w:r>
        <w:rPr>
          <w:color w:val="00000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1AB3A4CE" w14:textId="49D18962" w:rsidR="00C90A51" w:rsidRDefault="00C90A51" w:rsidP="00C90A51">
      <w:pPr>
        <w:pStyle w:val="3"/>
        <w:shd w:val="clear" w:color="auto" w:fill="auto"/>
        <w:ind w:left="280" w:right="100" w:firstLine="0"/>
      </w:pPr>
      <w:r>
        <w:rPr>
          <w:color w:val="000000"/>
        </w:rPr>
        <w:t xml:space="preserve">Материально-техническое состояние </w:t>
      </w:r>
      <w:r w:rsidR="00047092">
        <w:rPr>
          <w:color w:val="000000"/>
        </w:rPr>
        <w:t>д</w:t>
      </w:r>
      <w:r>
        <w:rPr>
          <w:color w:val="000000"/>
        </w:rPr>
        <w:t>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78C64242" w14:textId="77777777" w:rsidR="00C90A51" w:rsidRDefault="00C90A51" w:rsidP="00C90A51">
      <w:pPr>
        <w:pStyle w:val="3"/>
        <w:shd w:val="clear" w:color="auto" w:fill="auto"/>
        <w:spacing w:after="0"/>
        <w:ind w:left="280" w:right="100" w:firstLine="0"/>
      </w:pPr>
      <w:r>
        <w:rPr>
          <w:color w:val="000000"/>
        </w:rPr>
        <w:t xml:space="preserve">С целью создания оптимальных условий для всестороннего развития дошкольников в ДОО постоянно обновляется предметно-развивающая среда. Этому вопросу в каждой возрастной группе уделяется серьезное внимание. Так, в новом учебном году в соответствии с введением ФОП ДО оборудованы разнообразные учебные и игровые зоны для воспитания, обучения, развития детей и создания условий для индивидуального самостоятельного творчества детей (в том числе детей с ограниченными возможностями здоровья). Материально-техническое обеспечение отвечает современным требованиям. Приобретены пособия по образовательной </w:t>
      </w:r>
      <w:r>
        <w:rPr>
          <w:color w:val="000000"/>
        </w:rPr>
        <w:lastRenderedPageBreak/>
        <w:t xml:space="preserve">деятельности: наглядный материал для стендов, альбомы, книги, приобретены игрушки. Все материалы и оборудования приобретены по рекомендациям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и соответствуют ФГОС и ФОП ДО.</w:t>
      </w:r>
    </w:p>
    <w:p w14:paraId="68E8D7FF" w14:textId="785B7481" w:rsidR="00C90A51" w:rsidRDefault="00C90A51" w:rsidP="00C90A51">
      <w:pPr>
        <w:pStyle w:val="3"/>
        <w:shd w:val="clear" w:color="auto" w:fill="auto"/>
        <w:spacing w:after="0"/>
        <w:ind w:left="280" w:right="100" w:firstLine="0"/>
      </w:pPr>
      <w:r>
        <w:rPr>
          <w:color w:val="000000"/>
        </w:rPr>
        <w:t>Созданная РППС обеспечивает всестороннее развитие детей дошкольного возраста, в том числе и их нравственное развитие личности в социально</w:t>
      </w:r>
      <w:r w:rsidR="003976D2">
        <w:rPr>
          <w:color w:val="000000"/>
        </w:rPr>
        <w:t xml:space="preserve"> </w:t>
      </w:r>
      <w:r>
        <w:rPr>
          <w:color w:val="000000"/>
        </w:rPr>
        <w:softHyphen/>
        <w:t>духовном плане, развитие самостоятельности.</w:t>
      </w:r>
    </w:p>
    <w:p w14:paraId="47B3372A" w14:textId="77777777" w:rsidR="00C90A51" w:rsidRDefault="00C90A51" w:rsidP="00C90A51">
      <w:pPr>
        <w:pStyle w:val="3"/>
        <w:shd w:val="clear" w:color="auto" w:fill="auto"/>
        <w:spacing w:after="0"/>
        <w:ind w:left="680"/>
      </w:pPr>
      <w:r>
        <w:rPr>
          <w:color w:val="000000"/>
        </w:rPr>
        <w:t>Развивающая предметно пространственная среда в группах:</w:t>
      </w:r>
    </w:p>
    <w:p w14:paraId="415824D1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73"/>
        </w:tabs>
        <w:spacing w:after="0"/>
        <w:ind w:left="680" w:right="100"/>
      </w:pPr>
      <w:r>
        <w:rPr>
          <w:color w:val="000000"/>
        </w:rPr>
        <w:t>включает материалы, оборудование и инвентарь для воспитания детей в сфере личностного развития, совершенствования их игровых и трудовых навыков;</w:t>
      </w:r>
    </w:p>
    <w:p w14:paraId="6D89489B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244"/>
        <w:ind w:left="680"/>
      </w:pPr>
      <w:r>
        <w:rPr>
          <w:color w:val="000000"/>
        </w:rPr>
        <w:t>обеспечивает учет возрастных особенностей детей дошкольного возраста.</w:t>
      </w:r>
    </w:p>
    <w:p w14:paraId="46B3449D" w14:textId="77777777" w:rsidR="00C90A51" w:rsidRDefault="00C90A51" w:rsidP="00C90A51">
      <w:pPr>
        <w:pStyle w:val="3"/>
        <w:shd w:val="clear" w:color="auto" w:fill="auto"/>
        <w:spacing w:after="0" w:line="317" w:lineRule="exact"/>
        <w:ind w:left="280" w:right="100" w:hanging="280"/>
        <w:jc w:val="left"/>
      </w:pPr>
      <w:r>
        <w:rPr>
          <w:color w:val="000000"/>
        </w:rPr>
        <w:t>Наполняемость РППС групп обеспечивает целостность воспитательного процесса в рамках реализации рабочей программы воспитания:</w:t>
      </w:r>
    </w:p>
    <w:p w14:paraId="665C20DC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5"/>
        </w:tabs>
        <w:spacing w:after="0"/>
        <w:ind w:left="160" w:firstLine="0"/>
      </w:pPr>
      <w:r>
        <w:rPr>
          <w:color w:val="000000"/>
        </w:rPr>
        <w:t>подбор художественной литературы;</w:t>
      </w:r>
    </w:p>
    <w:p w14:paraId="7765925A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5"/>
        </w:tabs>
        <w:spacing w:after="0"/>
        <w:ind w:left="160" w:firstLine="0"/>
      </w:pPr>
      <w:r>
        <w:rPr>
          <w:color w:val="000000"/>
        </w:rPr>
        <w:t>подбор видео- и аудиоматериалов;</w:t>
      </w:r>
    </w:p>
    <w:p w14:paraId="0EAC7F4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5"/>
        </w:tabs>
        <w:spacing w:after="0"/>
        <w:ind w:left="440" w:right="420" w:hanging="280"/>
      </w:pPr>
      <w:r>
        <w:rPr>
          <w:color w:val="000000"/>
        </w:rPr>
        <w:t>подбор наглядно-демонстрационного материала (картины, плакаты, тематические иллюстрации);</w:t>
      </w:r>
    </w:p>
    <w:p w14:paraId="0A9AC47F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5"/>
        </w:tabs>
        <w:spacing w:after="0"/>
        <w:ind w:left="160" w:firstLine="0"/>
      </w:pPr>
      <w:r>
        <w:rPr>
          <w:color w:val="000000"/>
        </w:rPr>
        <w:t>наличие демонстрационных технических средств;</w:t>
      </w:r>
    </w:p>
    <w:p w14:paraId="6E70F47B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5"/>
        </w:tabs>
        <w:spacing w:after="0"/>
        <w:ind w:left="440" w:right="420" w:hanging="280"/>
      </w:pPr>
      <w:r>
        <w:rPr>
          <w:color w:val="000000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14:paraId="7E60034C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5"/>
        </w:tabs>
        <w:spacing w:after="0"/>
        <w:ind w:left="440" w:right="420" w:hanging="280"/>
      </w:pPr>
      <w:r>
        <w:rPr>
          <w:color w:val="000000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14:paraId="446B7B1D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510"/>
        </w:tabs>
        <w:spacing w:after="281"/>
        <w:ind w:left="440" w:right="420" w:hanging="280"/>
      </w:pPr>
      <w:r>
        <w:rPr>
          <w:color w:val="000000"/>
        </w:rPr>
        <w:t>Вывод: в 2024 году необходимо продолжить модернизацию цифрового обучающего оборудования и программного обеспечения, определить источники финансирования закупки.</w:t>
      </w:r>
    </w:p>
    <w:p w14:paraId="6A5ECECA" w14:textId="77777777" w:rsidR="00C90A51" w:rsidRDefault="00C90A51" w:rsidP="00C90A51">
      <w:pPr>
        <w:pStyle w:val="20"/>
        <w:numPr>
          <w:ilvl w:val="0"/>
          <w:numId w:val="3"/>
        </w:numPr>
        <w:shd w:val="clear" w:color="auto" w:fill="auto"/>
        <w:tabs>
          <w:tab w:val="left" w:pos="1022"/>
        </w:tabs>
        <w:spacing w:after="0" w:line="270" w:lineRule="exact"/>
        <w:ind w:left="340"/>
        <w:jc w:val="center"/>
      </w:pPr>
      <w:r>
        <w:rPr>
          <w:color w:val="000000"/>
        </w:rPr>
        <w:t>Оценка функционирования внутренней системы оценки качества</w:t>
      </w:r>
    </w:p>
    <w:p w14:paraId="5230119E" w14:textId="77777777" w:rsidR="00C90A51" w:rsidRDefault="00C90A51" w:rsidP="00C90A51">
      <w:pPr>
        <w:pStyle w:val="20"/>
        <w:shd w:val="clear" w:color="auto" w:fill="auto"/>
        <w:spacing w:after="241" w:line="270" w:lineRule="exact"/>
        <w:ind w:left="340"/>
        <w:jc w:val="center"/>
      </w:pPr>
      <w:r>
        <w:rPr>
          <w:color w:val="000000"/>
        </w:rPr>
        <w:t>образования</w:t>
      </w:r>
    </w:p>
    <w:p w14:paraId="1920CC5E" w14:textId="77777777" w:rsidR="00C90A51" w:rsidRDefault="00C90A51" w:rsidP="00C90A51">
      <w:pPr>
        <w:pStyle w:val="3"/>
        <w:shd w:val="clear" w:color="auto" w:fill="auto"/>
        <w:ind w:left="160" w:right="420" w:firstLine="0"/>
      </w:pPr>
      <w:r>
        <w:rPr>
          <w:color w:val="000000"/>
        </w:rPr>
        <w:t>В Детском саду утверждено положение о внутренней системе оценки качества образования от 31.08.2022.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14:paraId="1A4CF031" w14:textId="77777777" w:rsidR="00C90A51" w:rsidRDefault="00C90A51" w:rsidP="00C90A51">
      <w:pPr>
        <w:pStyle w:val="3"/>
        <w:shd w:val="clear" w:color="auto" w:fill="auto"/>
        <w:ind w:left="160" w:right="420" w:firstLine="0"/>
      </w:pPr>
      <w:r>
        <w:rPr>
          <w:color w:val="000000"/>
        </w:rPr>
        <w:t>Состояние здоровья и физического развития воспитанников удовлетворительные. 75 %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</w:t>
      </w:r>
    </w:p>
    <w:p w14:paraId="14A74A91" w14:textId="77777777" w:rsidR="00C90A51" w:rsidRDefault="00C90A51" w:rsidP="00C90A51">
      <w:pPr>
        <w:pStyle w:val="3"/>
        <w:shd w:val="clear" w:color="auto" w:fill="auto"/>
        <w:spacing w:after="0"/>
        <w:ind w:left="160" w:right="1260" w:firstLine="0"/>
        <w:jc w:val="left"/>
      </w:pPr>
      <w:r>
        <w:rPr>
          <w:color w:val="000000"/>
        </w:rPr>
        <w:t>В период с 01.12.2023г. по 15.12.2023г. проводилось анкетирование 180 родителей, получены следующие результаты:</w:t>
      </w:r>
    </w:p>
    <w:p w14:paraId="70E44A14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59"/>
        </w:tabs>
        <w:spacing w:after="0"/>
        <w:ind w:left="160" w:right="420" w:firstLine="0"/>
      </w:pPr>
      <w:r>
        <w:rPr>
          <w:color w:val="000000"/>
        </w:rPr>
        <w:t>доля получателей услуг, положительно оценивающих доброжелательность и вежливость работников организации — 88 %;</w:t>
      </w:r>
    </w:p>
    <w:p w14:paraId="00FAE452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160" w:right="420" w:firstLine="0"/>
        <w:jc w:val="left"/>
      </w:pPr>
      <w:r>
        <w:rPr>
          <w:color w:val="000000"/>
        </w:rPr>
        <w:t>доля получателей услуг, удовлетворенных компетентностью работников организации — 79%;</w:t>
      </w:r>
    </w:p>
    <w:p w14:paraId="3415C56D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160" w:right="1260" w:firstLine="0"/>
        <w:jc w:val="left"/>
      </w:pPr>
      <w:r>
        <w:rPr>
          <w:color w:val="000000"/>
        </w:rPr>
        <w:t>доля получателей услуг, удовлетворенных материально -техническим обеспечением организации — 64 %;</w:t>
      </w:r>
    </w:p>
    <w:p w14:paraId="4243C3CF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160" w:right="420" w:firstLine="0"/>
        <w:jc w:val="left"/>
      </w:pPr>
      <w:r>
        <w:rPr>
          <w:color w:val="000000"/>
        </w:rPr>
        <w:t xml:space="preserve">доля получателей услуг, удовлетворенных качеством предоставляемых </w:t>
      </w:r>
      <w:r>
        <w:rPr>
          <w:color w:val="000000"/>
        </w:rPr>
        <w:lastRenderedPageBreak/>
        <w:t>образовательных услуг — 69 %;</w:t>
      </w:r>
    </w:p>
    <w:p w14:paraId="3CBBC00B" w14:textId="77777777" w:rsidR="00C90A51" w:rsidRDefault="00C90A51" w:rsidP="00C90A51">
      <w:pPr>
        <w:pStyle w:val="3"/>
        <w:numPr>
          <w:ilvl w:val="0"/>
          <w:numId w:val="2"/>
        </w:numPr>
        <w:shd w:val="clear" w:color="auto" w:fill="auto"/>
        <w:tabs>
          <w:tab w:val="left" w:pos="664"/>
        </w:tabs>
        <w:ind w:left="160" w:right="1260" w:firstLine="0"/>
        <w:jc w:val="left"/>
      </w:pPr>
      <w:r>
        <w:rPr>
          <w:color w:val="000000"/>
        </w:rPr>
        <w:t>доля получателей услуг, которые готовы рекомендовать организацию родственникам и знакомым — 81 %.</w:t>
      </w:r>
    </w:p>
    <w:p w14:paraId="09C32E15" w14:textId="77777777" w:rsidR="00C90A51" w:rsidRDefault="00C90A51" w:rsidP="00C90A51">
      <w:pPr>
        <w:pStyle w:val="3"/>
        <w:shd w:val="clear" w:color="auto" w:fill="auto"/>
        <w:spacing w:after="0"/>
        <w:ind w:left="160" w:right="420" w:firstLine="0"/>
      </w:pPr>
      <w:r>
        <w:rPr>
          <w:color w:val="000000"/>
        </w:rPr>
        <w:t>Анкетирование родителей показало высокую степень удовлетворенности качеством предоставляемых услуг.</w:t>
      </w:r>
    </w:p>
    <w:p w14:paraId="1FCB8511" w14:textId="77777777" w:rsidR="00C90A51" w:rsidRDefault="00C90A51" w:rsidP="00C90A51">
      <w:pPr>
        <w:pStyle w:val="3"/>
        <w:shd w:val="clear" w:color="auto" w:fill="auto"/>
        <w:spacing w:after="0" w:line="326" w:lineRule="exact"/>
        <w:ind w:left="160" w:right="420" w:firstLine="0"/>
        <w:jc w:val="left"/>
      </w:pPr>
      <w:r>
        <w:rPr>
          <w:color w:val="000000"/>
        </w:rPr>
        <w:t>Вывод: в детском саду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детского сада в целом</w:t>
      </w:r>
    </w:p>
    <w:p w14:paraId="70D41DF5" w14:textId="77777777" w:rsidR="00C90A51" w:rsidRDefault="00C90A51" w:rsidP="00C90A51">
      <w:pPr>
        <w:rPr>
          <w:sz w:val="2"/>
          <w:szCs w:val="2"/>
        </w:rPr>
      </w:pPr>
    </w:p>
    <w:p w14:paraId="148E320C" w14:textId="77777777" w:rsidR="00C90A51" w:rsidRDefault="00C90A51" w:rsidP="00C90A51">
      <w:pPr>
        <w:pStyle w:val="3"/>
        <w:shd w:val="clear" w:color="auto" w:fill="auto"/>
        <w:spacing w:before="175"/>
        <w:ind w:left="100" w:right="80" w:firstLine="0"/>
      </w:pPr>
      <w:r>
        <w:rPr>
          <w:color w:val="000000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2E22BB85" w14:textId="77777777" w:rsidR="00C90A51" w:rsidRDefault="00C90A51" w:rsidP="00C90A51">
      <w:pPr>
        <w:pStyle w:val="3"/>
        <w:shd w:val="clear" w:color="auto" w:fill="auto"/>
        <w:spacing w:after="0"/>
        <w:ind w:left="100" w:right="80" w:firstLine="0"/>
      </w:pPr>
      <w:r>
        <w:rPr>
          <w:color w:val="000000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508E0A9A" w14:textId="77777777" w:rsidR="004D31D2" w:rsidRDefault="004D31D2"/>
    <w:sectPr w:rsidR="004D31D2" w:rsidSect="00C90A51">
      <w:type w:val="continuous"/>
      <w:pgSz w:w="11909" w:h="16838"/>
      <w:pgMar w:top="993" w:right="854" w:bottom="527" w:left="8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E68C2" w14:textId="77777777" w:rsidR="00B12C65" w:rsidRDefault="00B12C65" w:rsidP="005F3BE6">
      <w:r>
        <w:separator/>
      </w:r>
    </w:p>
  </w:endnote>
  <w:endnote w:type="continuationSeparator" w:id="0">
    <w:p w14:paraId="758D67B1" w14:textId="77777777" w:rsidR="00B12C65" w:rsidRDefault="00B12C65" w:rsidP="005F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7C5D3" w14:textId="77777777" w:rsidR="00B12C65" w:rsidRDefault="00B12C65" w:rsidP="005F3BE6">
      <w:r>
        <w:separator/>
      </w:r>
    </w:p>
  </w:footnote>
  <w:footnote w:type="continuationSeparator" w:id="0">
    <w:p w14:paraId="67A502D6" w14:textId="77777777" w:rsidR="00B12C65" w:rsidRDefault="00B12C65" w:rsidP="005F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7FF6"/>
    <w:multiLevelType w:val="multilevel"/>
    <w:tmpl w:val="866669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9672B"/>
    <w:multiLevelType w:val="multilevel"/>
    <w:tmpl w:val="3FF2A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2038B"/>
    <w:multiLevelType w:val="multilevel"/>
    <w:tmpl w:val="2E583C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70F1D"/>
    <w:multiLevelType w:val="multilevel"/>
    <w:tmpl w:val="206E9A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DD253A"/>
    <w:multiLevelType w:val="multilevel"/>
    <w:tmpl w:val="CC824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05"/>
    <w:rsid w:val="00047092"/>
    <w:rsid w:val="000F605B"/>
    <w:rsid w:val="0013695E"/>
    <w:rsid w:val="00240F1C"/>
    <w:rsid w:val="00284AD6"/>
    <w:rsid w:val="002D1DC5"/>
    <w:rsid w:val="00385E05"/>
    <w:rsid w:val="003976D2"/>
    <w:rsid w:val="00400F17"/>
    <w:rsid w:val="004D31D2"/>
    <w:rsid w:val="005F3BE6"/>
    <w:rsid w:val="00827A60"/>
    <w:rsid w:val="00B12C65"/>
    <w:rsid w:val="00C06519"/>
    <w:rsid w:val="00C90A51"/>
    <w:rsid w:val="00CB41C6"/>
    <w:rsid w:val="00CF7D5F"/>
    <w:rsid w:val="00D04A83"/>
    <w:rsid w:val="00D57A0E"/>
    <w:rsid w:val="00DE311A"/>
    <w:rsid w:val="00E1512C"/>
    <w:rsid w:val="00E27DCC"/>
    <w:rsid w:val="00E6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B772"/>
  <w15:chartTrackingRefBased/>
  <w15:docId w15:val="{B1BA3ED9-BCFE-4B53-A66A-8F9E9F75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90A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C90A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C90A5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90A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C90A5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C90A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C90A5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90A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90A51"/>
    <w:pPr>
      <w:shd w:val="clear" w:color="auto" w:fill="FFFFFF"/>
      <w:spacing w:after="240" w:line="32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C90A51"/>
    <w:pPr>
      <w:shd w:val="clear" w:color="auto" w:fill="FFFFFF"/>
      <w:spacing w:before="240" w:after="360" w:line="0" w:lineRule="atLeast"/>
      <w:ind w:hanging="3560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C90A51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6">
    <w:name w:val="Подпись к таблице"/>
    <w:basedOn w:val="a"/>
    <w:link w:val="a5"/>
    <w:rsid w:val="00C90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3">
    <w:name w:val="Подпись к таблице (2)"/>
    <w:basedOn w:val="a"/>
    <w:link w:val="22"/>
    <w:rsid w:val="00C90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7">
    <w:name w:val="Table Grid"/>
    <w:basedOn w:val="a1"/>
    <w:uiPriority w:val="39"/>
    <w:rsid w:val="0013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1DC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A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A6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E151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5F3B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3B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F3B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3BE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4300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dc:description/>
  <cp:lastModifiedBy>WINDOWS-10-1223</cp:lastModifiedBy>
  <cp:revision>7</cp:revision>
  <cp:lastPrinted>2024-04-19T10:08:00Z</cp:lastPrinted>
  <dcterms:created xsi:type="dcterms:W3CDTF">2024-04-19T08:11:00Z</dcterms:created>
  <dcterms:modified xsi:type="dcterms:W3CDTF">2024-04-22T06:27:00Z</dcterms:modified>
</cp:coreProperties>
</file>